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D4" w:rsidRPr="005652D8" w:rsidRDefault="004B60D4" w:rsidP="004B60D4">
      <w:pPr>
        <w:pStyle w:val="Heading1"/>
        <w:jc w:val="center"/>
        <w:rPr>
          <w:sz w:val="32"/>
          <w:szCs w:val="32"/>
        </w:rPr>
      </w:pPr>
      <w:r>
        <w:rPr>
          <w:sz w:val="32"/>
          <w:szCs w:val="32"/>
        </w:rPr>
        <w:t>SMP/SFTF SUSTAINABLE ECONOMIC DEVELOPMENT STRAND MEETING</w:t>
      </w:r>
    </w:p>
    <w:p w:rsidR="004B60D4" w:rsidRDefault="004B60D4" w:rsidP="004B60D4">
      <w:pPr>
        <w:pStyle w:val="Heading1"/>
        <w:jc w:val="center"/>
      </w:pPr>
      <w:r>
        <w:t>thursday 9</w:t>
      </w:r>
      <w:r w:rsidRPr="00324D4E">
        <w:rPr>
          <w:vertAlign w:val="superscript"/>
        </w:rPr>
        <w:t>th</w:t>
      </w:r>
      <w:r>
        <w:t xml:space="preserve"> november,</w:t>
      </w:r>
      <w:r w:rsidRPr="005652D8">
        <w:t xml:space="preserve"> </w:t>
      </w:r>
      <w:r>
        <w:t>scottish fair trade forum, robertson house</w:t>
      </w:r>
      <w:r w:rsidRPr="005652D8">
        <w:t xml:space="preserve">, </w:t>
      </w:r>
      <w:r>
        <w:t xml:space="preserve">glasgow </w:t>
      </w:r>
    </w:p>
    <w:p w:rsidR="004B60D4" w:rsidRPr="005652D8" w:rsidRDefault="004B60D4" w:rsidP="004B60D4">
      <w:pPr>
        <w:pStyle w:val="Heading1"/>
        <w:jc w:val="center"/>
      </w:pPr>
      <w:r>
        <w:t>14.30 – 16.30</w:t>
      </w:r>
    </w:p>
    <w:p w:rsidR="00A64B80" w:rsidRDefault="0054382A"/>
    <w:p w:rsidR="004B60D4" w:rsidRDefault="004B60D4" w:rsidP="004B60D4">
      <w:pPr>
        <w:jc w:val="center"/>
      </w:pPr>
      <w:r>
        <w:rPr>
          <w:b/>
          <w:u w:val="single"/>
        </w:rPr>
        <w:t>Public Projects for Collaboration</w:t>
      </w:r>
    </w:p>
    <w:p w:rsidR="004B60D4" w:rsidRDefault="004B60D4" w:rsidP="004B60D4">
      <w:r>
        <w:rPr>
          <w:b/>
        </w:rPr>
        <w:t>Norman Chipakupaku, Cooperative College</w:t>
      </w:r>
      <w:r>
        <w:t xml:space="preserve"> – </w:t>
      </w:r>
      <w:hyperlink r:id="rId8" w:history="1">
        <w:r w:rsidRPr="003D297A">
          <w:rPr>
            <w:rStyle w:val="Hyperlink"/>
          </w:rPr>
          <w:t>norman.chipakupaku@gmail.com</w:t>
        </w:r>
      </w:hyperlink>
      <w:r>
        <w:t xml:space="preserve"> </w:t>
      </w:r>
    </w:p>
    <w:p w:rsidR="004B60D4" w:rsidRDefault="004B60D4" w:rsidP="004B60D4">
      <w:pPr>
        <w:pStyle w:val="ListParagraph"/>
        <w:numPr>
          <w:ilvl w:val="0"/>
          <w:numId w:val="1"/>
        </w:numPr>
        <w:rPr>
          <w:rFonts w:asciiTheme="minorHAnsi" w:hAnsiTheme="minorHAnsi"/>
          <w:sz w:val="22"/>
          <w:szCs w:val="22"/>
        </w:rPr>
      </w:pPr>
      <w:r>
        <w:rPr>
          <w:rFonts w:asciiTheme="minorHAnsi" w:hAnsiTheme="minorHAnsi"/>
          <w:sz w:val="22"/>
          <w:szCs w:val="22"/>
        </w:rPr>
        <w:t>Building the cooperative college structure and building on sustainable Malawian cooperative enterprises</w:t>
      </w:r>
    </w:p>
    <w:p w:rsidR="004B60D4" w:rsidRDefault="004B60D4" w:rsidP="004B60D4">
      <w:pPr>
        <w:rPr>
          <w:b/>
        </w:rPr>
      </w:pPr>
    </w:p>
    <w:p w:rsidR="004B60D4" w:rsidRDefault="004B60D4" w:rsidP="004B60D4">
      <w:r>
        <w:rPr>
          <w:b/>
        </w:rPr>
        <w:t>John Riches, JTS</w:t>
      </w:r>
      <w:r>
        <w:t xml:space="preserve"> – </w:t>
      </w:r>
      <w:hyperlink r:id="rId9" w:history="1">
        <w:r w:rsidRPr="003D297A">
          <w:rPr>
            <w:rStyle w:val="Hyperlink"/>
          </w:rPr>
          <w:t>john@jts.co.uk</w:t>
        </w:r>
      </w:hyperlink>
      <w:r>
        <w:t xml:space="preserve"> </w:t>
      </w:r>
    </w:p>
    <w:p w:rsidR="004B60D4" w:rsidRDefault="004B60D4" w:rsidP="004B60D4">
      <w:pPr>
        <w:pStyle w:val="ListParagraph"/>
        <w:numPr>
          <w:ilvl w:val="0"/>
          <w:numId w:val="1"/>
        </w:numPr>
        <w:rPr>
          <w:rFonts w:asciiTheme="minorHAnsi" w:hAnsiTheme="minorHAnsi"/>
          <w:sz w:val="22"/>
          <w:szCs w:val="22"/>
        </w:rPr>
      </w:pPr>
      <w:r>
        <w:rPr>
          <w:rFonts w:asciiTheme="minorHAnsi" w:hAnsiTheme="minorHAnsi"/>
          <w:sz w:val="22"/>
          <w:szCs w:val="22"/>
        </w:rPr>
        <w:t>Working on gender equality in agriculture, and water management</w:t>
      </w:r>
    </w:p>
    <w:p w:rsidR="004B60D4" w:rsidRDefault="004B60D4" w:rsidP="004B60D4">
      <w:pPr>
        <w:rPr>
          <w:b/>
        </w:rPr>
      </w:pPr>
    </w:p>
    <w:p w:rsidR="004B60D4" w:rsidRDefault="004B60D4" w:rsidP="004B60D4">
      <w:r>
        <w:rPr>
          <w:b/>
        </w:rPr>
        <w:t>Anonymous</w:t>
      </w:r>
      <w:r>
        <w:t xml:space="preserve"> – please email the SMP at </w:t>
      </w:r>
      <w:hyperlink r:id="rId10" w:history="1">
        <w:r w:rsidRPr="003D297A">
          <w:rPr>
            <w:rStyle w:val="Hyperlink"/>
          </w:rPr>
          <w:t>grace@scotland-malawipartnership.org</w:t>
        </w:r>
      </w:hyperlink>
      <w:r>
        <w:t xml:space="preserve"> if you would like to get in touch regarding this project. </w:t>
      </w:r>
    </w:p>
    <w:p w:rsidR="004B60D4" w:rsidRDefault="004B60D4" w:rsidP="004B60D4">
      <w:pPr>
        <w:pStyle w:val="ListParagraph"/>
        <w:numPr>
          <w:ilvl w:val="0"/>
          <w:numId w:val="1"/>
        </w:numPr>
        <w:rPr>
          <w:rFonts w:asciiTheme="minorHAnsi" w:hAnsiTheme="minorHAnsi"/>
          <w:sz w:val="22"/>
          <w:szCs w:val="22"/>
        </w:rPr>
      </w:pPr>
      <w:r>
        <w:rPr>
          <w:rFonts w:asciiTheme="minorHAnsi" w:hAnsiTheme="minorHAnsi"/>
          <w:sz w:val="22"/>
          <w:szCs w:val="22"/>
        </w:rPr>
        <w:t>An integrated and holistic approach involving access to health, education for children with disabilities and sustainable economic development for parents/guardians of children with disabilities</w:t>
      </w:r>
    </w:p>
    <w:p w:rsidR="004B60D4" w:rsidRDefault="004B60D4" w:rsidP="004B60D4">
      <w:pPr>
        <w:pStyle w:val="ListParagraph"/>
        <w:numPr>
          <w:ilvl w:val="0"/>
          <w:numId w:val="1"/>
        </w:numPr>
        <w:rPr>
          <w:rFonts w:asciiTheme="minorHAnsi" w:hAnsiTheme="minorHAnsi"/>
          <w:sz w:val="22"/>
          <w:szCs w:val="22"/>
        </w:rPr>
      </w:pPr>
      <w:r>
        <w:rPr>
          <w:rFonts w:asciiTheme="minorHAnsi" w:hAnsiTheme="minorHAnsi"/>
          <w:sz w:val="22"/>
          <w:szCs w:val="22"/>
        </w:rPr>
        <w:t>Overall aim: to promote and advance inclusion and human rights of children with disabilities</w:t>
      </w:r>
    </w:p>
    <w:p w:rsidR="004B60D4" w:rsidRDefault="004B60D4" w:rsidP="004B60D4"/>
    <w:p w:rsidR="004B60D4" w:rsidRDefault="004B60D4" w:rsidP="004B60D4">
      <w:r>
        <w:rPr>
          <w:b/>
        </w:rPr>
        <w:t xml:space="preserve">Bob Garrow, </w:t>
      </w:r>
      <w:proofErr w:type="spellStart"/>
      <w:r>
        <w:rPr>
          <w:b/>
        </w:rPr>
        <w:t>R.S.Garrow</w:t>
      </w:r>
      <w:proofErr w:type="spellEnd"/>
      <w:r>
        <w:rPr>
          <w:b/>
        </w:rPr>
        <w:t xml:space="preserve"> Ltd.</w:t>
      </w:r>
      <w:r>
        <w:t xml:space="preserve"> – </w:t>
      </w:r>
      <w:hyperlink r:id="rId11" w:history="1">
        <w:r w:rsidRPr="003D297A">
          <w:rPr>
            <w:rStyle w:val="Hyperlink"/>
          </w:rPr>
          <w:t>bobgarrow@rsgarrow.co.uk</w:t>
        </w:r>
      </w:hyperlink>
      <w:r>
        <w:t xml:space="preserve"> </w:t>
      </w:r>
    </w:p>
    <w:p w:rsidR="004B60D4" w:rsidRDefault="004B60D4" w:rsidP="004B60D4">
      <w:pPr>
        <w:pStyle w:val="ListParagraph"/>
        <w:numPr>
          <w:ilvl w:val="0"/>
          <w:numId w:val="2"/>
        </w:numPr>
        <w:rPr>
          <w:rFonts w:asciiTheme="minorHAnsi" w:hAnsiTheme="minorHAnsi"/>
          <w:sz w:val="22"/>
          <w:szCs w:val="22"/>
        </w:rPr>
      </w:pPr>
      <w:r>
        <w:rPr>
          <w:rFonts w:asciiTheme="minorHAnsi" w:hAnsiTheme="minorHAnsi"/>
          <w:sz w:val="22"/>
          <w:szCs w:val="22"/>
        </w:rPr>
        <w:t>Cross flow ultra-filter water processor; processing cost £0.04/1,000 Litres</w:t>
      </w:r>
    </w:p>
    <w:p w:rsidR="004B60D4" w:rsidRDefault="004B60D4" w:rsidP="004B60D4">
      <w:pPr>
        <w:pStyle w:val="ListParagraph"/>
        <w:numPr>
          <w:ilvl w:val="0"/>
          <w:numId w:val="2"/>
        </w:numPr>
        <w:rPr>
          <w:rFonts w:asciiTheme="minorHAnsi" w:hAnsiTheme="minorHAnsi"/>
          <w:sz w:val="22"/>
          <w:szCs w:val="22"/>
        </w:rPr>
      </w:pPr>
      <w:r>
        <w:rPr>
          <w:rFonts w:asciiTheme="minorHAnsi" w:hAnsiTheme="minorHAnsi"/>
          <w:sz w:val="22"/>
          <w:szCs w:val="22"/>
        </w:rPr>
        <w:t>Submerged aerated fixed film package waste water treatment plant</w:t>
      </w:r>
    </w:p>
    <w:p w:rsidR="004B60D4" w:rsidRDefault="004B60D4" w:rsidP="004B60D4">
      <w:pPr>
        <w:pStyle w:val="ListParagraph"/>
        <w:numPr>
          <w:ilvl w:val="0"/>
          <w:numId w:val="2"/>
        </w:numPr>
        <w:rPr>
          <w:rFonts w:asciiTheme="minorHAnsi" w:hAnsiTheme="minorHAnsi"/>
          <w:sz w:val="22"/>
          <w:szCs w:val="22"/>
        </w:rPr>
      </w:pPr>
      <w:r>
        <w:rPr>
          <w:rFonts w:asciiTheme="minorHAnsi" w:hAnsiTheme="minorHAnsi"/>
          <w:sz w:val="22"/>
          <w:szCs w:val="22"/>
        </w:rPr>
        <w:t>Small scale/mixed hydroelectricity and water pumps</w:t>
      </w:r>
    </w:p>
    <w:p w:rsidR="004B60D4" w:rsidRDefault="004B60D4" w:rsidP="004B60D4"/>
    <w:p w:rsidR="004B60D4" w:rsidRDefault="004B60D4" w:rsidP="004B60D4">
      <w:r>
        <w:rPr>
          <w:b/>
        </w:rPr>
        <w:t>Emma Duncan, The Global Concerns Trust</w:t>
      </w:r>
      <w:r>
        <w:t xml:space="preserve"> – </w:t>
      </w:r>
      <w:hyperlink r:id="rId12" w:history="1">
        <w:r w:rsidRPr="003D297A">
          <w:rPr>
            <w:rStyle w:val="Hyperlink"/>
          </w:rPr>
          <w:t>devonglory@hotmail.com</w:t>
        </w:r>
      </w:hyperlink>
      <w:r>
        <w:t xml:space="preserve"> </w:t>
      </w:r>
    </w:p>
    <w:p w:rsidR="004B60D4" w:rsidRDefault="004B60D4" w:rsidP="004B60D4">
      <w:pPr>
        <w:pStyle w:val="ListParagraph"/>
        <w:numPr>
          <w:ilvl w:val="0"/>
          <w:numId w:val="3"/>
        </w:numPr>
        <w:rPr>
          <w:rFonts w:asciiTheme="minorHAnsi" w:hAnsiTheme="minorHAnsi"/>
          <w:sz w:val="22"/>
          <w:szCs w:val="22"/>
        </w:rPr>
      </w:pPr>
      <w:r>
        <w:rPr>
          <w:rFonts w:asciiTheme="minorHAnsi" w:hAnsiTheme="minorHAnsi"/>
          <w:sz w:val="22"/>
          <w:szCs w:val="22"/>
        </w:rPr>
        <w:t>Vocational training for adults with disabilities living in rural areas</w:t>
      </w:r>
    </w:p>
    <w:p w:rsidR="004B60D4" w:rsidRDefault="004B60D4" w:rsidP="004B60D4">
      <w:pPr>
        <w:pStyle w:val="ListParagraph"/>
        <w:numPr>
          <w:ilvl w:val="0"/>
          <w:numId w:val="3"/>
        </w:numPr>
        <w:rPr>
          <w:rFonts w:asciiTheme="minorHAnsi" w:hAnsiTheme="minorHAnsi"/>
          <w:sz w:val="22"/>
          <w:szCs w:val="22"/>
        </w:rPr>
      </w:pPr>
      <w:r>
        <w:rPr>
          <w:rFonts w:asciiTheme="minorHAnsi" w:hAnsiTheme="minorHAnsi"/>
          <w:sz w:val="22"/>
          <w:szCs w:val="22"/>
        </w:rPr>
        <w:t xml:space="preserve">We work with MACOHA and KODO to run comprehensive training programs that include business training, gender awareness, reproductive health, AIDS prevention, and the </w:t>
      </w:r>
      <w:r>
        <w:rPr>
          <w:rFonts w:asciiTheme="minorHAnsi" w:hAnsiTheme="minorHAnsi"/>
          <w:sz w:val="22"/>
          <w:szCs w:val="22"/>
        </w:rPr>
        <w:lastRenderedPageBreak/>
        <w:t>provision of start-up tools and equipment, to support our trainees to start new businesses and become financially independent</w:t>
      </w:r>
    </w:p>
    <w:p w:rsidR="004B60D4" w:rsidRDefault="004B60D4" w:rsidP="004B60D4">
      <w:pPr>
        <w:pStyle w:val="ListParagraph"/>
        <w:numPr>
          <w:ilvl w:val="0"/>
          <w:numId w:val="3"/>
        </w:numPr>
        <w:rPr>
          <w:rFonts w:asciiTheme="minorHAnsi" w:hAnsiTheme="minorHAnsi"/>
          <w:sz w:val="22"/>
          <w:szCs w:val="22"/>
        </w:rPr>
      </w:pPr>
      <w:r>
        <w:rPr>
          <w:rFonts w:asciiTheme="minorHAnsi" w:hAnsiTheme="minorHAnsi"/>
          <w:sz w:val="22"/>
          <w:szCs w:val="22"/>
        </w:rPr>
        <w:t>We are interested in collaborating with other organisations looking to provide access to services/education/equipment to people with disabilities in rural areas</w:t>
      </w:r>
    </w:p>
    <w:p w:rsidR="004B60D4" w:rsidRDefault="004B60D4" w:rsidP="004B60D4"/>
    <w:p w:rsidR="004B60D4" w:rsidRDefault="004B60D4" w:rsidP="004B60D4">
      <w:r>
        <w:rPr>
          <w:b/>
        </w:rPr>
        <w:t>Steve Taylor, Lake of Stars Legacy Project</w:t>
      </w:r>
      <w:r>
        <w:t xml:space="preserve"> – </w:t>
      </w:r>
      <w:hyperlink r:id="rId13" w:history="1">
        <w:r w:rsidRPr="003D297A">
          <w:rPr>
            <w:rStyle w:val="Hyperlink"/>
          </w:rPr>
          <w:t>steve@ideaas.net</w:t>
        </w:r>
      </w:hyperlink>
      <w:r>
        <w:t xml:space="preserve"> </w:t>
      </w:r>
    </w:p>
    <w:p w:rsidR="004B60D4" w:rsidRDefault="004B60D4" w:rsidP="004B60D4">
      <w:pPr>
        <w:pStyle w:val="ListParagraph"/>
        <w:numPr>
          <w:ilvl w:val="0"/>
          <w:numId w:val="4"/>
        </w:numPr>
        <w:rPr>
          <w:rFonts w:asciiTheme="minorHAnsi" w:hAnsiTheme="minorHAnsi"/>
          <w:sz w:val="22"/>
          <w:szCs w:val="22"/>
        </w:rPr>
      </w:pPr>
      <w:r>
        <w:rPr>
          <w:rFonts w:asciiTheme="minorHAnsi" w:hAnsiTheme="minorHAnsi"/>
          <w:sz w:val="22"/>
          <w:szCs w:val="22"/>
        </w:rPr>
        <w:t>Would build on the sustainability work at the Lake of Stars Music Festival</w:t>
      </w:r>
    </w:p>
    <w:p w:rsidR="004B60D4" w:rsidRDefault="004B60D4" w:rsidP="004B60D4">
      <w:pPr>
        <w:pStyle w:val="ListParagraph"/>
        <w:numPr>
          <w:ilvl w:val="0"/>
          <w:numId w:val="4"/>
        </w:numPr>
        <w:rPr>
          <w:rFonts w:asciiTheme="minorHAnsi" w:hAnsiTheme="minorHAnsi"/>
          <w:sz w:val="22"/>
          <w:szCs w:val="22"/>
        </w:rPr>
      </w:pPr>
      <w:r>
        <w:rPr>
          <w:rFonts w:asciiTheme="minorHAnsi" w:hAnsiTheme="minorHAnsi"/>
          <w:sz w:val="22"/>
          <w:szCs w:val="22"/>
        </w:rPr>
        <w:t xml:space="preserve">Would operate around the </w:t>
      </w:r>
      <w:proofErr w:type="spellStart"/>
      <w:r>
        <w:rPr>
          <w:rFonts w:asciiTheme="minorHAnsi" w:hAnsiTheme="minorHAnsi"/>
          <w:sz w:val="22"/>
          <w:szCs w:val="22"/>
        </w:rPr>
        <w:t>Mangochi</w:t>
      </w:r>
      <w:proofErr w:type="spellEnd"/>
      <w:r>
        <w:rPr>
          <w:rFonts w:asciiTheme="minorHAnsi" w:hAnsiTheme="minorHAnsi"/>
          <w:sz w:val="22"/>
          <w:szCs w:val="22"/>
        </w:rPr>
        <w:t xml:space="preserve"> area, but there is flexibility</w:t>
      </w:r>
    </w:p>
    <w:p w:rsidR="004B60D4" w:rsidRDefault="004B60D4" w:rsidP="004B60D4">
      <w:pPr>
        <w:pStyle w:val="ListParagraph"/>
        <w:numPr>
          <w:ilvl w:val="0"/>
          <w:numId w:val="4"/>
        </w:numPr>
        <w:rPr>
          <w:rFonts w:asciiTheme="minorHAnsi" w:hAnsiTheme="minorHAnsi"/>
          <w:sz w:val="22"/>
          <w:szCs w:val="22"/>
        </w:rPr>
      </w:pPr>
      <w:r>
        <w:rPr>
          <w:rFonts w:asciiTheme="minorHAnsi" w:hAnsiTheme="minorHAnsi"/>
          <w:sz w:val="22"/>
          <w:szCs w:val="22"/>
        </w:rPr>
        <w:t>Would have environmental, economic and social strands building on work started at the festival</w:t>
      </w:r>
    </w:p>
    <w:p w:rsidR="004B60D4" w:rsidRPr="003F034E" w:rsidRDefault="004B60D4" w:rsidP="004B60D4">
      <w:pPr>
        <w:pStyle w:val="ListParagraph"/>
        <w:numPr>
          <w:ilvl w:val="0"/>
          <w:numId w:val="4"/>
        </w:numPr>
        <w:rPr>
          <w:rFonts w:asciiTheme="minorHAnsi" w:hAnsiTheme="minorHAnsi"/>
          <w:sz w:val="22"/>
          <w:szCs w:val="22"/>
        </w:rPr>
      </w:pPr>
      <w:r>
        <w:rPr>
          <w:rFonts w:asciiTheme="minorHAnsi" w:hAnsiTheme="minorHAnsi"/>
          <w:sz w:val="22"/>
          <w:szCs w:val="22"/>
        </w:rPr>
        <w:t>Would also work with local groups to promote the concept and develop Arts and Music as a viable career</w:t>
      </w:r>
    </w:p>
    <w:p w:rsidR="004B60D4" w:rsidRDefault="004B60D4"/>
    <w:p w:rsidR="0054382A" w:rsidRPr="0054382A" w:rsidRDefault="0054382A">
      <w:r>
        <w:rPr>
          <w:b/>
        </w:rPr>
        <w:t xml:space="preserve">Kate Studd, Water Witness International - </w:t>
      </w:r>
      <w:hyperlink r:id="rId14" w:history="1">
        <w:r w:rsidRPr="0054382A">
          <w:rPr>
            <w:rStyle w:val="Hyperlink"/>
          </w:rPr>
          <w:t>katestudd@waterwitness.org</w:t>
        </w:r>
      </w:hyperlink>
      <w:r>
        <w:rPr>
          <w:b/>
        </w:rPr>
        <w:t xml:space="preserve"> </w:t>
      </w:r>
    </w:p>
    <w:p w:rsidR="0054382A" w:rsidRPr="0054382A" w:rsidRDefault="0054382A" w:rsidP="0054382A">
      <w:r w:rsidRPr="0054382A">
        <w:t xml:space="preserve">Supporting the application of Global Water Stewardship Standards to a wide range of sectors (businesses, schools, agriculture, </w:t>
      </w:r>
      <w:proofErr w:type="gramStart"/>
      <w:r w:rsidRPr="0054382A">
        <w:t>health</w:t>
      </w:r>
      <w:proofErr w:type="gramEnd"/>
      <w:r w:rsidRPr="0054382A">
        <w:t>) in Malawi, through specific case studies as well as t</w:t>
      </w:r>
      <w:r>
        <w:t>raining, advocacy and awareness-</w:t>
      </w:r>
      <w:r w:rsidRPr="0054382A">
        <w:t xml:space="preserve">raising. Through the project we support water users in Malawi to assess the full range of water and climate related risks and opportunities they, their stakeholders and local communities face, and deliver a plan of action to effectively address these – be they related to degraded or depleted resources and ecosystems, flooding and drought, water conflict, inadequate infrastructure or governance. </w:t>
      </w:r>
    </w:p>
    <w:p w:rsidR="0054382A" w:rsidRPr="0054382A" w:rsidRDefault="0054382A" w:rsidP="0054382A">
      <w:r w:rsidRPr="0054382A">
        <w:t xml:space="preserve">We're looking for partners from each sector (business, schools, hospitals, small scale farmers, large scale farmers). Work will be </w:t>
      </w:r>
      <w:r w:rsidRPr="0054382A">
        <w:t>nationwide</w:t>
      </w:r>
      <w:r w:rsidRPr="0054382A">
        <w:t>.</w:t>
      </w:r>
      <w:bookmarkStart w:id="0" w:name="_GoBack"/>
      <w:bookmarkEnd w:id="0"/>
    </w:p>
    <w:sectPr w:rsidR="0054382A" w:rsidRPr="0054382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D4" w:rsidRDefault="004B60D4" w:rsidP="004B60D4">
      <w:pPr>
        <w:spacing w:after="0" w:line="240" w:lineRule="auto"/>
      </w:pPr>
      <w:r>
        <w:separator/>
      </w:r>
    </w:p>
  </w:endnote>
  <w:endnote w:type="continuationSeparator" w:id="0">
    <w:p w:rsidR="004B60D4" w:rsidRDefault="004B60D4" w:rsidP="004B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D4" w:rsidRDefault="004B60D4" w:rsidP="004B60D4">
      <w:pPr>
        <w:spacing w:after="0" w:line="240" w:lineRule="auto"/>
      </w:pPr>
      <w:r>
        <w:separator/>
      </w:r>
    </w:p>
  </w:footnote>
  <w:footnote w:type="continuationSeparator" w:id="0">
    <w:p w:rsidR="004B60D4" w:rsidRDefault="004B60D4" w:rsidP="004B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D4" w:rsidRDefault="004B60D4" w:rsidP="004B60D4">
    <w:pPr>
      <w:pStyle w:val="Header"/>
      <w:jc w:val="center"/>
    </w:pPr>
    <w:r>
      <w:rPr>
        <w:rFonts w:ascii="Arial" w:hAnsi="Arial" w:cs="Arial"/>
        <w:noProof/>
        <w:lang w:eastAsia="en-GB"/>
      </w:rPr>
      <w:drawing>
        <wp:inline distT="0" distB="0" distL="0" distR="0" wp14:anchorId="58C69BFA" wp14:editId="565A9E29">
          <wp:extent cx="1990725" cy="12541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192" cy="1256345"/>
                  </a:xfrm>
                  <a:prstGeom prst="rect">
                    <a:avLst/>
                  </a:prstGeom>
                </pic:spPr>
              </pic:pic>
            </a:graphicData>
          </a:graphic>
        </wp:inline>
      </w:drawing>
    </w:r>
    <w:r>
      <w:rPr>
        <w:noProof/>
        <w:lang w:eastAsia="en-GB"/>
      </w:rPr>
      <w:drawing>
        <wp:inline distT="0" distB="0" distL="0" distR="0" wp14:anchorId="6D726AA7" wp14:editId="597267C0">
          <wp:extent cx="904875" cy="1152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F logo.jpg"/>
                  <pic:cNvPicPr/>
                </pic:nvPicPr>
                <pic:blipFill>
                  <a:blip r:embed="rId2">
                    <a:extLst>
                      <a:ext uri="{28A0092B-C50C-407E-A947-70E740481C1C}">
                        <a14:useLocalDpi xmlns:a14="http://schemas.microsoft.com/office/drawing/2010/main" val="0"/>
                      </a:ext>
                    </a:extLst>
                  </a:blip>
                  <a:stretch>
                    <a:fillRect/>
                  </a:stretch>
                </pic:blipFill>
                <pic:spPr>
                  <a:xfrm>
                    <a:off x="0" y="0"/>
                    <a:ext cx="904875" cy="1152138"/>
                  </a:xfrm>
                  <a:prstGeom prst="rect">
                    <a:avLst/>
                  </a:prstGeom>
                </pic:spPr>
              </pic:pic>
            </a:graphicData>
          </a:graphic>
        </wp:inline>
      </w:drawing>
    </w:r>
  </w:p>
  <w:p w:rsidR="004B60D4" w:rsidRDefault="004B60D4">
    <w:pPr>
      <w:pStyle w:val="Header"/>
    </w:pPr>
  </w:p>
  <w:p w:rsidR="004B60D4" w:rsidRDefault="004B6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969"/>
    <w:multiLevelType w:val="hybridMultilevel"/>
    <w:tmpl w:val="26D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D0B7D"/>
    <w:multiLevelType w:val="hybridMultilevel"/>
    <w:tmpl w:val="DA6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744F46"/>
    <w:multiLevelType w:val="hybridMultilevel"/>
    <w:tmpl w:val="DDE2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3F06B1"/>
    <w:multiLevelType w:val="hybridMultilevel"/>
    <w:tmpl w:val="CC58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D4"/>
    <w:rsid w:val="0000717C"/>
    <w:rsid w:val="00023AF6"/>
    <w:rsid w:val="004B60D4"/>
    <w:rsid w:val="00543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0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D4"/>
  </w:style>
  <w:style w:type="paragraph" w:styleId="Footer">
    <w:name w:val="footer"/>
    <w:basedOn w:val="Normal"/>
    <w:link w:val="FooterChar"/>
    <w:uiPriority w:val="99"/>
    <w:unhideWhenUsed/>
    <w:rsid w:val="004B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D4"/>
  </w:style>
  <w:style w:type="paragraph" w:styleId="BalloonText">
    <w:name w:val="Balloon Text"/>
    <w:basedOn w:val="Normal"/>
    <w:link w:val="BalloonTextChar"/>
    <w:uiPriority w:val="99"/>
    <w:semiHidden/>
    <w:unhideWhenUsed/>
    <w:rsid w:val="004B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D4"/>
    <w:rPr>
      <w:rFonts w:ascii="Tahoma" w:hAnsi="Tahoma" w:cs="Tahoma"/>
      <w:sz w:val="16"/>
      <w:szCs w:val="16"/>
    </w:rPr>
  </w:style>
  <w:style w:type="character" w:customStyle="1" w:styleId="Heading1Char">
    <w:name w:val="Heading 1 Char"/>
    <w:basedOn w:val="DefaultParagraphFont"/>
    <w:link w:val="Heading1"/>
    <w:uiPriority w:val="9"/>
    <w:rsid w:val="004B60D4"/>
    <w:rPr>
      <w:rFonts w:eastAsiaTheme="minorEastAsia"/>
      <w:b/>
      <w:bCs/>
      <w:caps/>
      <w:color w:val="FFFFFF" w:themeColor="background1"/>
      <w:spacing w:val="15"/>
      <w:shd w:val="clear" w:color="auto" w:fill="4F81BD" w:themeFill="accent1"/>
    </w:rPr>
  </w:style>
  <w:style w:type="paragraph" w:styleId="ListParagraph">
    <w:name w:val="List Paragraph"/>
    <w:basedOn w:val="Normal"/>
    <w:uiPriority w:val="34"/>
    <w:qFormat/>
    <w:rsid w:val="004B60D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0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D4"/>
  </w:style>
  <w:style w:type="paragraph" w:styleId="Footer">
    <w:name w:val="footer"/>
    <w:basedOn w:val="Normal"/>
    <w:link w:val="FooterChar"/>
    <w:uiPriority w:val="99"/>
    <w:unhideWhenUsed/>
    <w:rsid w:val="004B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D4"/>
  </w:style>
  <w:style w:type="paragraph" w:styleId="BalloonText">
    <w:name w:val="Balloon Text"/>
    <w:basedOn w:val="Normal"/>
    <w:link w:val="BalloonTextChar"/>
    <w:uiPriority w:val="99"/>
    <w:semiHidden/>
    <w:unhideWhenUsed/>
    <w:rsid w:val="004B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D4"/>
    <w:rPr>
      <w:rFonts w:ascii="Tahoma" w:hAnsi="Tahoma" w:cs="Tahoma"/>
      <w:sz w:val="16"/>
      <w:szCs w:val="16"/>
    </w:rPr>
  </w:style>
  <w:style w:type="character" w:customStyle="1" w:styleId="Heading1Char">
    <w:name w:val="Heading 1 Char"/>
    <w:basedOn w:val="DefaultParagraphFont"/>
    <w:link w:val="Heading1"/>
    <w:uiPriority w:val="9"/>
    <w:rsid w:val="004B60D4"/>
    <w:rPr>
      <w:rFonts w:eastAsiaTheme="minorEastAsia"/>
      <w:b/>
      <w:bCs/>
      <w:caps/>
      <w:color w:val="FFFFFF" w:themeColor="background1"/>
      <w:spacing w:val="15"/>
      <w:shd w:val="clear" w:color="auto" w:fill="4F81BD" w:themeFill="accent1"/>
    </w:rPr>
  </w:style>
  <w:style w:type="paragraph" w:styleId="ListParagraph">
    <w:name w:val="List Paragraph"/>
    <w:basedOn w:val="Normal"/>
    <w:uiPriority w:val="34"/>
    <w:qFormat/>
    <w:rsid w:val="004B60D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n.chipakupaku@gmail.com" TargetMode="External"/><Relationship Id="rId13" Type="http://schemas.openxmlformats.org/officeDocument/2006/relationships/hyperlink" Target="mailto:steve@ideaa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vonglory@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bgarrow@rsgarrow.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ace@scotland-malawipartnership.org" TargetMode="External"/><Relationship Id="rId4" Type="http://schemas.openxmlformats.org/officeDocument/2006/relationships/settings" Target="settings.xml"/><Relationship Id="rId9" Type="http://schemas.openxmlformats.org/officeDocument/2006/relationships/hyperlink" Target="mailto:john@jts.co.uk" TargetMode="External"/><Relationship Id="rId14" Type="http://schemas.openxmlformats.org/officeDocument/2006/relationships/hyperlink" Target="mailto:katestudd@waterwitnes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Kathy</cp:lastModifiedBy>
  <cp:revision>2</cp:revision>
  <dcterms:created xsi:type="dcterms:W3CDTF">2017-11-10T14:59:00Z</dcterms:created>
  <dcterms:modified xsi:type="dcterms:W3CDTF">2017-11-24T14:40:00Z</dcterms:modified>
</cp:coreProperties>
</file>