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055" w:rsidRPr="004F391C" w:rsidRDefault="00533055" w:rsidP="00533055">
      <w:pPr>
        <w:spacing w:after="0"/>
        <w:jc w:val="right"/>
        <w:rPr>
          <w:rFonts w:ascii="Verdana" w:hAnsi="Verdana"/>
          <w:b/>
          <w:sz w:val="20"/>
          <w:szCs w:val="20"/>
        </w:rPr>
      </w:pPr>
      <w:r w:rsidRPr="004F391C">
        <w:rPr>
          <w:rFonts w:ascii="Verdana" w:hAnsi="Verdana" w:cs="Arial"/>
          <w:noProof/>
          <w:color w:val="0044CC"/>
          <w:sz w:val="20"/>
          <w:szCs w:val="20"/>
          <w:lang w:val="en-US"/>
        </w:rPr>
        <w:drawing>
          <wp:inline distT="0" distB="0" distL="0" distR="0">
            <wp:extent cx="990600" cy="1133475"/>
            <wp:effectExtent l="19050" t="0" r="0" b="0"/>
            <wp:docPr id="6" name="Picture 2" descr="thumbnail">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a:hlinkClick r:id="rId4"/>
                    </pic:cNvPr>
                    <pic:cNvPicPr>
                      <a:picLocks noChangeAspect="1" noChangeArrowheads="1"/>
                    </pic:cNvPicPr>
                  </pic:nvPicPr>
                  <pic:blipFill>
                    <a:blip r:embed="rId5"/>
                    <a:srcRect/>
                    <a:stretch>
                      <a:fillRect/>
                    </a:stretch>
                  </pic:blipFill>
                  <pic:spPr bwMode="auto">
                    <a:xfrm>
                      <a:off x="0" y="0"/>
                      <a:ext cx="990600" cy="1133475"/>
                    </a:xfrm>
                    <a:prstGeom prst="rect">
                      <a:avLst/>
                    </a:prstGeom>
                    <a:noFill/>
                    <a:ln w="9525">
                      <a:noFill/>
                      <a:miter lim="800000"/>
                      <a:headEnd/>
                      <a:tailEnd/>
                    </a:ln>
                  </pic:spPr>
                </pic:pic>
              </a:graphicData>
            </a:graphic>
          </wp:inline>
        </w:drawing>
      </w:r>
    </w:p>
    <w:p w:rsidR="00533055" w:rsidRPr="004F391C" w:rsidRDefault="00954974" w:rsidP="00533055">
      <w:pPr>
        <w:spacing w:after="0"/>
        <w:jc w:val="center"/>
        <w:rPr>
          <w:rFonts w:ascii="Verdana" w:hAnsi="Verdana"/>
          <w:b/>
          <w:bCs/>
          <w:sz w:val="20"/>
          <w:szCs w:val="20"/>
        </w:rPr>
      </w:pPr>
      <w:proofErr w:type="spellStart"/>
      <w:r>
        <w:rPr>
          <w:rFonts w:ascii="Verdana" w:hAnsi="Verdana"/>
          <w:b/>
          <w:bCs/>
          <w:sz w:val="20"/>
          <w:szCs w:val="20"/>
        </w:rPr>
        <w:t>Thawale</w:t>
      </w:r>
      <w:proofErr w:type="spellEnd"/>
      <w:r w:rsidR="00582608">
        <w:rPr>
          <w:rFonts w:ascii="Verdana" w:hAnsi="Verdana"/>
          <w:b/>
          <w:bCs/>
          <w:sz w:val="20"/>
          <w:szCs w:val="20"/>
        </w:rPr>
        <w:t xml:space="preserve"> </w:t>
      </w:r>
      <w:r w:rsidR="00533055">
        <w:rPr>
          <w:rFonts w:ascii="Verdana" w:hAnsi="Verdana"/>
          <w:b/>
          <w:bCs/>
          <w:sz w:val="20"/>
          <w:szCs w:val="20"/>
        </w:rPr>
        <w:t>Primary School</w:t>
      </w:r>
    </w:p>
    <w:p w:rsidR="00533055" w:rsidRDefault="00FC413D" w:rsidP="00533055">
      <w:pPr>
        <w:spacing w:after="0"/>
        <w:jc w:val="center"/>
        <w:rPr>
          <w:rFonts w:ascii="Verdana" w:hAnsi="Verdana"/>
          <w:sz w:val="20"/>
          <w:szCs w:val="20"/>
        </w:rPr>
      </w:pPr>
      <w:r>
        <w:rPr>
          <w:rFonts w:ascii="Verdana" w:hAnsi="Verdana"/>
          <w:sz w:val="20"/>
          <w:szCs w:val="20"/>
        </w:rPr>
        <w:t>Mulanje</w:t>
      </w:r>
      <w:r w:rsidR="00533055">
        <w:rPr>
          <w:rFonts w:ascii="Verdana" w:hAnsi="Verdana"/>
          <w:sz w:val="20"/>
          <w:szCs w:val="20"/>
        </w:rPr>
        <w:t xml:space="preserve"> </w:t>
      </w:r>
      <w:r w:rsidR="00533055" w:rsidRPr="004F391C">
        <w:rPr>
          <w:rFonts w:ascii="Verdana" w:hAnsi="Verdana"/>
          <w:sz w:val="20"/>
          <w:szCs w:val="20"/>
        </w:rPr>
        <w:t xml:space="preserve">District, </w:t>
      </w:r>
      <w:r w:rsidR="00533055">
        <w:rPr>
          <w:rFonts w:ascii="Verdana" w:hAnsi="Verdana"/>
          <w:sz w:val="20"/>
          <w:szCs w:val="20"/>
        </w:rPr>
        <w:t xml:space="preserve">Southern </w:t>
      </w:r>
      <w:r w:rsidR="00533055" w:rsidRPr="004F391C">
        <w:rPr>
          <w:rFonts w:ascii="Verdana" w:hAnsi="Verdana"/>
          <w:sz w:val="20"/>
          <w:szCs w:val="20"/>
        </w:rPr>
        <w:t>Malawi</w:t>
      </w:r>
    </w:p>
    <w:p w:rsidR="00533055" w:rsidRPr="004F391C" w:rsidRDefault="00533055" w:rsidP="00533055">
      <w:pPr>
        <w:spacing w:after="0"/>
        <w:jc w:val="center"/>
        <w:rPr>
          <w:rFonts w:ascii="Verdana" w:hAnsi="Verdana"/>
          <w:sz w:val="20"/>
          <w:szCs w:val="20"/>
        </w:rPr>
      </w:pPr>
    </w:p>
    <w:p w:rsidR="00582608" w:rsidRDefault="00533055" w:rsidP="00954974">
      <w:pPr>
        <w:spacing w:after="0"/>
        <w:jc w:val="center"/>
        <w:rPr>
          <w:rFonts w:ascii="Verdana" w:hAnsi="Verdana"/>
          <w:i/>
          <w:sz w:val="20"/>
          <w:szCs w:val="20"/>
        </w:rPr>
      </w:pPr>
      <w:r>
        <w:rPr>
          <w:rFonts w:ascii="Verdana" w:hAnsi="Verdana"/>
          <w:i/>
          <w:sz w:val="20"/>
          <w:szCs w:val="20"/>
        </w:rPr>
        <w:t xml:space="preserve">Kitchen sponsored by </w:t>
      </w:r>
      <w:r w:rsidR="00954974">
        <w:rPr>
          <w:rFonts w:ascii="Verdana" w:hAnsi="Verdana"/>
          <w:i/>
          <w:sz w:val="20"/>
          <w:szCs w:val="20"/>
        </w:rPr>
        <w:t>Lockerbie Academy</w:t>
      </w:r>
    </w:p>
    <w:p w:rsidR="00533055" w:rsidRDefault="002B63D2" w:rsidP="00533055">
      <w:pPr>
        <w:spacing w:after="0"/>
        <w:jc w:val="center"/>
        <w:rPr>
          <w:rFonts w:ascii="Verdana" w:hAnsi="Verdana"/>
          <w:i/>
          <w:sz w:val="20"/>
          <w:szCs w:val="20"/>
        </w:rPr>
      </w:pPr>
      <w:r>
        <w:rPr>
          <w:rFonts w:ascii="Verdana" w:hAnsi="Verdana"/>
          <w:i/>
          <w:noProof/>
          <w:sz w:val="20"/>
          <w:szCs w:val="20"/>
          <w:lang w:val="en-US"/>
        </w:rPr>
        <w:drawing>
          <wp:anchor distT="0" distB="0" distL="114300" distR="114300" simplePos="0" relativeHeight="251664384" behindDoc="0" locked="0" layoutInCell="1" allowOverlap="1">
            <wp:simplePos x="0" y="0"/>
            <wp:positionH relativeFrom="margin">
              <wp:align>center</wp:align>
            </wp:positionH>
            <wp:positionV relativeFrom="paragraph">
              <wp:posOffset>70485</wp:posOffset>
            </wp:positionV>
            <wp:extent cx="5222875" cy="6373495"/>
            <wp:effectExtent l="19050" t="0" r="0" b="0"/>
            <wp:wrapSquare wrapText="bothSides"/>
            <wp:docPr id="4" name="il_fi" descr="http://2pat.files.wordpress.com/2009/10/malawi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pat.files.wordpress.com/2009/10/malawi_map.jpg"/>
                    <pic:cNvPicPr>
                      <a:picLocks noChangeAspect="1" noChangeArrowheads="1"/>
                    </pic:cNvPicPr>
                  </pic:nvPicPr>
                  <pic:blipFill>
                    <a:blip r:embed="rId6" cstate="print"/>
                    <a:srcRect/>
                    <a:stretch>
                      <a:fillRect/>
                    </a:stretch>
                  </pic:blipFill>
                  <pic:spPr bwMode="auto">
                    <a:xfrm>
                      <a:off x="0" y="0"/>
                      <a:ext cx="5222875" cy="6373495"/>
                    </a:xfrm>
                    <a:prstGeom prst="rect">
                      <a:avLst/>
                    </a:prstGeom>
                    <a:noFill/>
                    <a:ln w="9525">
                      <a:noFill/>
                      <a:miter lim="800000"/>
                      <a:headEnd/>
                      <a:tailEnd/>
                    </a:ln>
                  </pic:spPr>
                </pic:pic>
              </a:graphicData>
            </a:graphic>
          </wp:anchor>
        </w:drawing>
      </w:r>
    </w:p>
    <w:p w:rsidR="00533055" w:rsidRPr="004F391C" w:rsidRDefault="00533055" w:rsidP="00533055">
      <w:pPr>
        <w:spacing w:after="0"/>
        <w:jc w:val="center"/>
        <w:rPr>
          <w:rFonts w:ascii="Verdana" w:hAnsi="Verdana"/>
          <w:i/>
          <w:sz w:val="20"/>
          <w:szCs w:val="20"/>
        </w:rPr>
      </w:pPr>
    </w:p>
    <w:p w:rsidR="00533055" w:rsidRPr="004F391C" w:rsidRDefault="00533055" w:rsidP="00533055">
      <w:pPr>
        <w:spacing w:after="0"/>
        <w:jc w:val="center"/>
        <w:rPr>
          <w:rFonts w:ascii="Verdana" w:hAnsi="Verdana"/>
          <w:i/>
          <w:sz w:val="20"/>
          <w:szCs w:val="20"/>
        </w:rPr>
      </w:pPr>
    </w:p>
    <w:p w:rsidR="00533055" w:rsidRPr="004F391C" w:rsidRDefault="00533055" w:rsidP="00533055">
      <w:pPr>
        <w:spacing w:after="0"/>
        <w:jc w:val="center"/>
        <w:rPr>
          <w:rFonts w:ascii="Verdana" w:hAnsi="Verdana"/>
          <w:sz w:val="20"/>
          <w:szCs w:val="20"/>
        </w:rPr>
      </w:pPr>
    </w:p>
    <w:p w:rsidR="00533055" w:rsidRPr="004F391C" w:rsidRDefault="00533055" w:rsidP="00533055">
      <w:pPr>
        <w:spacing w:after="0"/>
        <w:jc w:val="center"/>
        <w:rPr>
          <w:rFonts w:ascii="Verdana" w:hAnsi="Verdana"/>
          <w:sz w:val="20"/>
          <w:szCs w:val="20"/>
        </w:rPr>
      </w:pPr>
    </w:p>
    <w:p w:rsidR="00533055" w:rsidRPr="004F391C"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010989" w:rsidP="00533055">
      <w:pPr>
        <w:spacing w:after="0"/>
        <w:rPr>
          <w:rFonts w:ascii="Verdana" w:hAnsi="Verdana"/>
          <w:b/>
          <w:sz w:val="20"/>
          <w:szCs w:val="20"/>
        </w:rPr>
      </w:pPr>
      <w:r>
        <w:rPr>
          <w:rFonts w:ascii="Verdana" w:hAnsi="Verdana"/>
          <w:b/>
          <w:noProof/>
          <w:sz w:val="20"/>
          <w:szCs w:val="20"/>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256.3pt;margin-top:6.25pt;width:76.9pt;height:38.25pt;z-index:251665408">
            <v:textbox>
              <w:txbxContent>
                <w:p w:rsidR="00E43C61" w:rsidRPr="00954974" w:rsidRDefault="00E43C61" w:rsidP="00954974">
                  <w:pPr>
                    <w:jc w:val="center"/>
                    <w:rPr>
                      <w:b/>
                    </w:rPr>
                  </w:pPr>
                  <w:proofErr w:type="spellStart"/>
                  <w:r w:rsidRPr="00954974">
                    <w:rPr>
                      <w:b/>
                    </w:rPr>
                    <w:t>Thawale</w:t>
                  </w:r>
                  <w:proofErr w:type="spellEnd"/>
                </w:p>
                <w:p w:rsidR="00E43C61" w:rsidRDefault="00E43C61"/>
                <w:p w:rsidR="00E43C61" w:rsidRDefault="00E43C61"/>
                <w:p w:rsidR="00E43C61" w:rsidRDefault="00E43C61"/>
              </w:txbxContent>
            </v:textbox>
          </v:shape>
        </w:pict>
      </w: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533055" w:rsidRDefault="00533055" w:rsidP="00533055">
      <w:pPr>
        <w:spacing w:after="0"/>
        <w:rPr>
          <w:rFonts w:ascii="Verdana" w:hAnsi="Verdana"/>
          <w:b/>
          <w:sz w:val="20"/>
          <w:szCs w:val="20"/>
        </w:rPr>
      </w:pPr>
    </w:p>
    <w:p w:rsidR="002B63D2" w:rsidRDefault="002B63D2" w:rsidP="00533055">
      <w:pPr>
        <w:spacing w:after="0"/>
        <w:rPr>
          <w:rFonts w:ascii="Verdana" w:hAnsi="Verdana"/>
          <w:b/>
          <w:sz w:val="20"/>
          <w:szCs w:val="20"/>
        </w:rPr>
      </w:pPr>
    </w:p>
    <w:p w:rsidR="00533055" w:rsidRPr="004F391C" w:rsidRDefault="00533055" w:rsidP="00533055">
      <w:pPr>
        <w:spacing w:after="0"/>
        <w:rPr>
          <w:rFonts w:ascii="Verdana" w:hAnsi="Verdana"/>
          <w:b/>
          <w:sz w:val="20"/>
          <w:szCs w:val="20"/>
        </w:rPr>
      </w:pPr>
      <w:r w:rsidRPr="004F391C">
        <w:rPr>
          <w:rFonts w:ascii="Verdana" w:hAnsi="Verdana"/>
          <w:b/>
          <w:sz w:val="20"/>
          <w:szCs w:val="20"/>
        </w:rPr>
        <w:lastRenderedPageBreak/>
        <w:t>School information:</w:t>
      </w:r>
    </w:p>
    <w:p w:rsidR="00533055" w:rsidRDefault="00533055" w:rsidP="00533055">
      <w:pPr>
        <w:spacing w:after="0"/>
        <w:rPr>
          <w:rFonts w:ascii="Verdana" w:hAnsi="Verdana"/>
          <w:sz w:val="20"/>
          <w:szCs w:val="20"/>
        </w:rPr>
      </w:pPr>
    </w:p>
    <w:p w:rsidR="003D5C5B" w:rsidRDefault="005A5724" w:rsidP="003759EB">
      <w:pPr>
        <w:spacing w:after="0"/>
        <w:jc w:val="both"/>
        <w:rPr>
          <w:rFonts w:ascii="Verdana" w:hAnsi="Verdana"/>
          <w:sz w:val="20"/>
          <w:szCs w:val="20"/>
        </w:rPr>
      </w:pPr>
      <w:r>
        <w:rPr>
          <w:rFonts w:ascii="Verdana" w:hAnsi="Verdana"/>
          <w:sz w:val="20"/>
          <w:szCs w:val="20"/>
        </w:rPr>
        <w:t xml:space="preserve">Your school, </w:t>
      </w:r>
      <w:proofErr w:type="spellStart"/>
      <w:r w:rsidR="00954974">
        <w:rPr>
          <w:rFonts w:ascii="Verdana" w:hAnsi="Verdana"/>
          <w:sz w:val="20"/>
          <w:szCs w:val="20"/>
        </w:rPr>
        <w:t>Thawale</w:t>
      </w:r>
      <w:proofErr w:type="spellEnd"/>
      <w:r w:rsidR="00582608">
        <w:rPr>
          <w:rFonts w:ascii="Verdana" w:hAnsi="Verdana"/>
          <w:sz w:val="20"/>
          <w:szCs w:val="20"/>
        </w:rPr>
        <w:t xml:space="preserve"> </w:t>
      </w:r>
      <w:r>
        <w:rPr>
          <w:rFonts w:ascii="Verdana" w:hAnsi="Verdana"/>
          <w:sz w:val="20"/>
          <w:szCs w:val="20"/>
        </w:rPr>
        <w:t>Primary</w:t>
      </w:r>
      <w:r w:rsidRPr="004F391C">
        <w:rPr>
          <w:rFonts w:ascii="Verdana" w:hAnsi="Verdana"/>
          <w:sz w:val="20"/>
          <w:szCs w:val="20"/>
        </w:rPr>
        <w:t xml:space="preserve">, is located in the </w:t>
      </w:r>
      <w:r>
        <w:rPr>
          <w:rFonts w:ascii="Verdana" w:hAnsi="Verdana"/>
          <w:sz w:val="20"/>
          <w:szCs w:val="20"/>
        </w:rPr>
        <w:t xml:space="preserve">south eastern district of Mulanje, Malawi. </w:t>
      </w:r>
      <w:r w:rsidR="003D5C5B">
        <w:rPr>
          <w:rFonts w:ascii="Verdana" w:hAnsi="Verdana"/>
          <w:sz w:val="20"/>
          <w:szCs w:val="20"/>
        </w:rPr>
        <w:t xml:space="preserve">Mulanje is the centre of Malawi’s tea growing industry and the surrounding fields and slopes are covered in luscious green tea leaves. The most famous part of this area though is undoubtedly </w:t>
      </w:r>
      <w:r w:rsidR="00B67318">
        <w:rPr>
          <w:rFonts w:ascii="Verdana" w:hAnsi="Verdana"/>
          <w:sz w:val="20"/>
          <w:szCs w:val="20"/>
        </w:rPr>
        <w:t>‘</w:t>
      </w:r>
      <w:r w:rsidR="003D5C5B">
        <w:rPr>
          <w:rFonts w:ascii="Verdana" w:hAnsi="Verdana"/>
          <w:sz w:val="20"/>
          <w:szCs w:val="20"/>
        </w:rPr>
        <w:t>Mulanje Massif</w:t>
      </w:r>
      <w:r w:rsidR="00B67318">
        <w:rPr>
          <w:rFonts w:ascii="Verdana" w:hAnsi="Verdana"/>
          <w:sz w:val="20"/>
          <w:szCs w:val="20"/>
        </w:rPr>
        <w:t>’</w:t>
      </w:r>
      <w:r w:rsidR="003D5C5B">
        <w:rPr>
          <w:rFonts w:ascii="Verdana" w:hAnsi="Verdana"/>
          <w:sz w:val="20"/>
          <w:szCs w:val="20"/>
        </w:rPr>
        <w:t xml:space="preserve"> or Mount Mulanje. Affectionately known as “The Island in the Sky” the 3000m high granite peak is so named because on misty days the mountain is</w:t>
      </w:r>
      <w:r w:rsidR="004D2AC0">
        <w:rPr>
          <w:rFonts w:ascii="Verdana" w:hAnsi="Verdana"/>
          <w:sz w:val="20"/>
          <w:szCs w:val="20"/>
        </w:rPr>
        <w:t xml:space="preserve"> shrouded in fluffy clouds with</w:t>
      </w:r>
      <w:r w:rsidR="003D5C5B">
        <w:rPr>
          <w:rFonts w:ascii="Verdana" w:hAnsi="Verdana"/>
          <w:sz w:val="20"/>
          <w:szCs w:val="20"/>
        </w:rPr>
        <w:t xml:space="preserve"> just the highest peaks towering above to the heavens. A</w:t>
      </w:r>
      <w:r w:rsidR="004D2AC0">
        <w:rPr>
          <w:rFonts w:ascii="Verdana" w:hAnsi="Verdana"/>
          <w:sz w:val="20"/>
          <w:szCs w:val="20"/>
        </w:rPr>
        <w:t xml:space="preserve"> truly spectacular sight and understandably it is creating a blossoming tourist interest in the area.</w:t>
      </w:r>
    </w:p>
    <w:p w:rsidR="003759EB" w:rsidRDefault="003759EB" w:rsidP="003759EB">
      <w:pPr>
        <w:spacing w:after="0"/>
        <w:jc w:val="both"/>
        <w:rPr>
          <w:rFonts w:ascii="Verdana" w:hAnsi="Verdana"/>
          <w:sz w:val="20"/>
          <w:szCs w:val="20"/>
        </w:rPr>
      </w:pPr>
    </w:p>
    <w:p w:rsidR="00DF1C6C" w:rsidRDefault="00533055" w:rsidP="007B0A5D">
      <w:pPr>
        <w:spacing w:after="0"/>
        <w:jc w:val="both"/>
        <w:rPr>
          <w:rFonts w:ascii="Verdana" w:hAnsi="Verdana"/>
          <w:sz w:val="20"/>
          <w:szCs w:val="20"/>
        </w:rPr>
      </w:pPr>
      <w:r w:rsidRPr="004F391C">
        <w:rPr>
          <w:rFonts w:ascii="Verdana" w:hAnsi="Verdana"/>
          <w:sz w:val="20"/>
          <w:szCs w:val="20"/>
        </w:rPr>
        <w:t>Your school currently has</w:t>
      </w:r>
      <w:r>
        <w:rPr>
          <w:rFonts w:ascii="Verdana" w:hAnsi="Verdana"/>
          <w:sz w:val="20"/>
          <w:szCs w:val="20"/>
        </w:rPr>
        <w:t xml:space="preserve"> </w:t>
      </w:r>
      <w:r w:rsidR="00C70ACA">
        <w:rPr>
          <w:rFonts w:ascii="Verdana" w:hAnsi="Verdana"/>
          <w:sz w:val="20"/>
          <w:szCs w:val="20"/>
        </w:rPr>
        <w:t>1</w:t>
      </w:r>
      <w:r w:rsidR="001C512A">
        <w:rPr>
          <w:rFonts w:ascii="Verdana" w:hAnsi="Verdana"/>
          <w:sz w:val="20"/>
          <w:szCs w:val="20"/>
        </w:rPr>
        <w:t>951</w:t>
      </w:r>
      <w:r w:rsidR="00714EE1">
        <w:rPr>
          <w:rFonts w:ascii="Verdana" w:hAnsi="Verdana"/>
          <w:sz w:val="20"/>
          <w:szCs w:val="20"/>
        </w:rPr>
        <w:t xml:space="preserve"> </w:t>
      </w:r>
      <w:r w:rsidRPr="004F391C">
        <w:rPr>
          <w:rFonts w:ascii="Verdana" w:hAnsi="Verdana"/>
          <w:sz w:val="20"/>
          <w:szCs w:val="20"/>
        </w:rPr>
        <w:t xml:space="preserve">children enrolled, </w:t>
      </w:r>
      <w:r w:rsidR="0013212F">
        <w:rPr>
          <w:rFonts w:ascii="Verdana" w:hAnsi="Verdana"/>
          <w:sz w:val="20"/>
          <w:szCs w:val="20"/>
        </w:rPr>
        <w:t xml:space="preserve">of whom </w:t>
      </w:r>
      <w:r w:rsidR="001C512A">
        <w:rPr>
          <w:rFonts w:ascii="Verdana" w:hAnsi="Verdana"/>
          <w:sz w:val="20"/>
          <w:szCs w:val="20"/>
        </w:rPr>
        <w:t>1015</w:t>
      </w:r>
      <w:r w:rsidR="0013212F">
        <w:rPr>
          <w:rFonts w:ascii="Verdana" w:hAnsi="Verdana"/>
          <w:sz w:val="20"/>
          <w:szCs w:val="20"/>
        </w:rPr>
        <w:t xml:space="preserve"> are</w:t>
      </w:r>
      <w:r>
        <w:rPr>
          <w:rFonts w:ascii="Verdana" w:hAnsi="Verdana"/>
          <w:sz w:val="20"/>
          <w:szCs w:val="20"/>
        </w:rPr>
        <w:t xml:space="preserve"> boys and </w:t>
      </w:r>
      <w:r w:rsidR="001C512A">
        <w:rPr>
          <w:rFonts w:ascii="Verdana" w:hAnsi="Verdana"/>
          <w:sz w:val="20"/>
          <w:szCs w:val="20"/>
        </w:rPr>
        <w:t>936</w:t>
      </w:r>
      <w:r>
        <w:rPr>
          <w:rFonts w:ascii="Verdana" w:hAnsi="Verdana"/>
          <w:sz w:val="20"/>
          <w:szCs w:val="20"/>
        </w:rPr>
        <w:t xml:space="preserve"> girls. The chi</w:t>
      </w:r>
      <w:r w:rsidR="00C70ACA">
        <w:rPr>
          <w:rFonts w:ascii="Verdana" w:hAnsi="Verdana"/>
          <w:sz w:val="20"/>
          <w:szCs w:val="20"/>
        </w:rPr>
        <w:t>ldren range from Standards 1 – 8.</w:t>
      </w:r>
      <w:r>
        <w:rPr>
          <w:rFonts w:ascii="Verdana" w:hAnsi="Verdana"/>
          <w:sz w:val="20"/>
          <w:szCs w:val="20"/>
        </w:rPr>
        <w:t xml:space="preserve"> </w:t>
      </w:r>
      <w:r w:rsidRPr="004F391C">
        <w:rPr>
          <w:rFonts w:ascii="Verdana" w:hAnsi="Verdana"/>
          <w:sz w:val="20"/>
          <w:szCs w:val="20"/>
        </w:rPr>
        <w:t xml:space="preserve">There are </w:t>
      </w:r>
      <w:r w:rsidR="001C512A">
        <w:rPr>
          <w:rFonts w:ascii="Verdana" w:hAnsi="Verdana"/>
          <w:sz w:val="20"/>
          <w:szCs w:val="20"/>
        </w:rPr>
        <w:t>16</w:t>
      </w:r>
      <w:r>
        <w:rPr>
          <w:rFonts w:ascii="Verdana" w:hAnsi="Verdana"/>
          <w:sz w:val="20"/>
          <w:szCs w:val="20"/>
        </w:rPr>
        <w:t xml:space="preserve"> </w:t>
      </w:r>
      <w:r w:rsidRPr="004F391C">
        <w:rPr>
          <w:rFonts w:ascii="Verdana" w:hAnsi="Verdana"/>
          <w:sz w:val="20"/>
          <w:szCs w:val="20"/>
        </w:rPr>
        <w:t xml:space="preserve">permanent classrooms at </w:t>
      </w:r>
      <w:proofErr w:type="spellStart"/>
      <w:r w:rsidR="00954974">
        <w:rPr>
          <w:rFonts w:ascii="Verdana" w:hAnsi="Verdana"/>
          <w:sz w:val="20"/>
          <w:szCs w:val="20"/>
        </w:rPr>
        <w:t>Thawale</w:t>
      </w:r>
      <w:proofErr w:type="spellEnd"/>
      <w:r w:rsidR="00C36FE8">
        <w:rPr>
          <w:rFonts w:ascii="Verdana" w:hAnsi="Verdana"/>
          <w:sz w:val="20"/>
          <w:szCs w:val="20"/>
        </w:rPr>
        <w:t xml:space="preserve"> </w:t>
      </w:r>
      <w:r>
        <w:rPr>
          <w:rFonts w:ascii="Verdana" w:hAnsi="Verdana"/>
          <w:sz w:val="20"/>
          <w:szCs w:val="20"/>
        </w:rPr>
        <w:t xml:space="preserve">and your sponsored kitchen can double up as a classroom when it is not being used for feeding. </w:t>
      </w:r>
      <w:r w:rsidR="0092556C">
        <w:rPr>
          <w:rFonts w:ascii="Verdana" w:hAnsi="Verdana"/>
          <w:sz w:val="20"/>
          <w:szCs w:val="20"/>
        </w:rPr>
        <w:t>D</w:t>
      </w:r>
      <w:r>
        <w:rPr>
          <w:rFonts w:ascii="Verdana" w:hAnsi="Verdana"/>
          <w:sz w:val="20"/>
          <w:szCs w:val="20"/>
        </w:rPr>
        <w:t xml:space="preserve">ue to lack of space, some classes are held </w:t>
      </w:r>
      <w:r w:rsidR="00C70ACA">
        <w:rPr>
          <w:rFonts w:ascii="Verdana" w:hAnsi="Verdana"/>
          <w:sz w:val="20"/>
          <w:szCs w:val="20"/>
        </w:rPr>
        <w:t>under large trees in the school grounds</w:t>
      </w:r>
      <w:r>
        <w:rPr>
          <w:rFonts w:ascii="Verdana" w:hAnsi="Verdana"/>
          <w:sz w:val="20"/>
          <w:szCs w:val="20"/>
        </w:rPr>
        <w:t>.</w:t>
      </w:r>
      <w:r w:rsidRPr="004F391C">
        <w:rPr>
          <w:rFonts w:ascii="Verdana" w:hAnsi="Verdana"/>
          <w:sz w:val="20"/>
          <w:szCs w:val="20"/>
        </w:rPr>
        <w:t xml:space="preserve"> The chi</w:t>
      </w:r>
      <w:r>
        <w:rPr>
          <w:rFonts w:ascii="Verdana" w:hAnsi="Verdana"/>
          <w:sz w:val="20"/>
          <w:szCs w:val="20"/>
        </w:rPr>
        <w:t xml:space="preserve">ldren are taught by a total of </w:t>
      </w:r>
      <w:r w:rsidR="001C512A">
        <w:rPr>
          <w:rFonts w:ascii="Verdana" w:hAnsi="Verdana"/>
          <w:sz w:val="20"/>
          <w:szCs w:val="20"/>
        </w:rPr>
        <w:t>15</w:t>
      </w:r>
      <w:r w:rsidR="0013212F">
        <w:rPr>
          <w:rFonts w:ascii="Verdana" w:hAnsi="Verdana"/>
          <w:sz w:val="20"/>
          <w:szCs w:val="20"/>
        </w:rPr>
        <w:t xml:space="preserve"> </w:t>
      </w:r>
      <w:r w:rsidRPr="004F391C">
        <w:rPr>
          <w:rFonts w:ascii="Verdana" w:hAnsi="Verdana"/>
          <w:sz w:val="20"/>
          <w:szCs w:val="20"/>
        </w:rPr>
        <w:t>teachers</w:t>
      </w:r>
      <w:r w:rsidR="001C512A">
        <w:rPr>
          <w:rFonts w:ascii="Verdana" w:hAnsi="Verdana"/>
          <w:sz w:val="20"/>
          <w:szCs w:val="20"/>
        </w:rPr>
        <w:t>, who are very ably assisted by 6 trainee teachers.</w:t>
      </w:r>
    </w:p>
    <w:p w:rsidR="001C512A" w:rsidRDefault="001C512A" w:rsidP="007B0A5D">
      <w:pPr>
        <w:spacing w:after="0"/>
        <w:jc w:val="both"/>
        <w:rPr>
          <w:rFonts w:ascii="Verdana" w:hAnsi="Verdana"/>
          <w:sz w:val="20"/>
          <w:szCs w:val="20"/>
        </w:rPr>
      </w:pPr>
    </w:p>
    <w:p w:rsidR="00100231" w:rsidRDefault="00100231" w:rsidP="007B0A5D">
      <w:pPr>
        <w:spacing w:after="0"/>
        <w:jc w:val="both"/>
        <w:rPr>
          <w:rFonts w:ascii="Verdana" w:hAnsi="Verdana"/>
          <w:sz w:val="20"/>
          <w:szCs w:val="20"/>
        </w:rPr>
      </w:pPr>
      <w:r>
        <w:rPr>
          <w:rFonts w:ascii="Verdana" w:hAnsi="Verdana"/>
          <w:noProof/>
          <w:sz w:val="20"/>
          <w:szCs w:val="20"/>
          <w:lang w:val="en-US"/>
        </w:rPr>
        <w:drawing>
          <wp:inline distT="0" distB="0" distL="0" distR="0">
            <wp:extent cx="5943600" cy="4457700"/>
            <wp:effectExtent l="19050" t="0" r="0" b="0"/>
            <wp:docPr id="3" name="Picture 1" descr="C:\Documents and Settings\sarah\Local Settings\Temporary Internet Files\Content.Outlook\SWMBTR3A\Thawa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rah\Local Settings\Temporary Internet Files\Content.Outlook\SWMBTR3A\Thawale 3.jpg"/>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00231" w:rsidRPr="004F391C" w:rsidRDefault="00100231" w:rsidP="007B0A5D">
      <w:pPr>
        <w:spacing w:after="0"/>
        <w:jc w:val="both"/>
        <w:rPr>
          <w:rFonts w:ascii="Verdana" w:hAnsi="Verdana"/>
          <w:sz w:val="20"/>
          <w:szCs w:val="20"/>
        </w:rPr>
      </w:pPr>
    </w:p>
    <w:p w:rsidR="003462A7" w:rsidRDefault="00533055" w:rsidP="00DF1C6C">
      <w:pPr>
        <w:spacing w:after="0"/>
        <w:jc w:val="both"/>
        <w:rPr>
          <w:rFonts w:ascii="Verdana" w:hAnsi="Verdana"/>
          <w:sz w:val="20"/>
          <w:szCs w:val="20"/>
        </w:rPr>
      </w:pPr>
      <w:r w:rsidRPr="004F391C">
        <w:rPr>
          <w:rFonts w:ascii="Verdana" w:hAnsi="Verdana"/>
          <w:sz w:val="20"/>
          <w:szCs w:val="20"/>
        </w:rPr>
        <w:t>The sch</w:t>
      </w:r>
      <w:r>
        <w:rPr>
          <w:rFonts w:ascii="Verdana" w:hAnsi="Verdana"/>
          <w:sz w:val="20"/>
          <w:szCs w:val="20"/>
        </w:rPr>
        <w:t xml:space="preserve">ool’s water source is a </w:t>
      </w:r>
      <w:r w:rsidR="00C70ACA">
        <w:rPr>
          <w:rFonts w:ascii="Verdana" w:hAnsi="Verdana"/>
          <w:sz w:val="20"/>
          <w:szCs w:val="20"/>
        </w:rPr>
        <w:t xml:space="preserve">tap in the school grounds which means they have a good supply for cooking with. </w:t>
      </w:r>
      <w:proofErr w:type="spellStart"/>
      <w:r w:rsidR="00954974">
        <w:rPr>
          <w:rFonts w:ascii="Verdana" w:hAnsi="Verdana"/>
          <w:sz w:val="20"/>
          <w:szCs w:val="20"/>
        </w:rPr>
        <w:t>Thawale</w:t>
      </w:r>
      <w:proofErr w:type="spellEnd"/>
      <w:r>
        <w:rPr>
          <w:rFonts w:ascii="Verdana" w:hAnsi="Verdana"/>
          <w:sz w:val="20"/>
          <w:szCs w:val="20"/>
        </w:rPr>
        <w:t xml:space="preserve"> </w:t>
      </w:r>
      <w:r w:rsidR="00DF1C6C">
        <w:rPr>
          <w:rFonts w:ascii="Verdana" w:hAnsi="Verdana"/>
          <w:sz w:val="20"/>
          <w:szCs w:val="20"/>
        </w:rPr>
        <w:t xml:space="preserve">has a </w:t>
      </w:r>
      <w:r w:rsidR="00342817">
        <w:rPr>
          <w:rFonts w:ascii="Verdana" w:hAnsi="Verdana"/>
          <w:sz w:val="20"/>
          <w:szCs w:val="20"/>
        </w:rPr>
        <w:t xml:space="preserve">good supply of </w:t>
      </w:r>
      <w:r w:rsidR="001C512A">
        <w:rPr>
          <w:rFonts w:ascii="Verdana" w:hAnsi="Verdana"/>
          <w:sz w:val="20"/>
          <w:szCs w:val="20"/>
        </w:rPr>
        <w:t xml:space="preserve">sports </w:t>
      </w:r>
      <w:r w:rsidR="00342817">
        <w:rPr>
          <w:rFonts w:ascii="Verdana" w:hAnsi="Verdana"/>
          <w:sz w:val="20"/>
          <w:szCs w:val="20"/>
        </w:rPr>
        <w:t xml:space="preserve">balls and </w:t>
      </w:r>
      <w:r w:rsidR="001C512A">
        <w:rPr>
          <w:rFonts w:ascii="Verdana" w:hAnsi="Verdana"/>
          <w:sz w:val="20"/>
          <w:szCs w:val="20"/>
        </w:rPr>
        <w:t>nets</w:t>
      </w:r>
      <w:r w:rsidR="00342817">
        <w:rPr>
          <w:rFonts w:ascii="Verdana" w:hAnsi="Verdana"/>
          <w:sz w:val="20"/>
          <w:szCs w:val="20"/>
        </w:rPr>
        <w:t xml:space="preserve"> for the children </w:t>
      </w:r>
      <w:r w:rsidR="00342817">
        <w:rPr>
          <w:rFonts w:ascii="Verdana" w:hAnsi="Verdana"/>
          <w:sz w:val="20"/>
          <w:szCs w:val="20"/>
        </w:rPr>
        <w:lastRenderedPageBreak/>
        <w:t xml:space="preserve">to play </w:t>
      </w:r>
      <w:r w:rsidR="001C512A">
        <w:rPr>
          <w:rFonts w:ascii="Verdana" w:hAnsi="Verdana"/>
          <w:sz w:val="20"/>
          <w:szCs w:val="20"/>
        </w:rPr>
        <w:t>football and netball. They are lucky enough to have a good amount of land for the children to play on too.</w:t>
      </w:r>
    </w:p>
    <w:p w:rsidR="004D2AC0" w:rsidRDefault="004D2AC0" w:rsidP="00DF1C6C">
      <w:pPr>
        <w:spacing w:after="0"/>
        <w:jc w:val="both"/>
        <w:rPr>
          <w:rFonts w:ascii="Verdana" w:hAnsi="Verdana"/>
          <w:b/>
          <w:sz w:val="20"/>
          <w:szCs w:val="20"/>
        </w:rPr>
      </w:pPr>
    </w:p>
    <w:p w:rsidR="00195D88" w:rsidRPr="00007025" w:rsidRDefault="00195D88" w:rsidP="00195D88">
      <w:pPr>
        <w:spacing w:after="0"/>
        <w:jc w:val="both"/>
        <w:rPr>
          <w:rFonts w:ascii="Verdana" w:hAnsi="Verdana"/>
          <w:b/>
          <w:sz w:val="20"/>
          <w:szCs w:val="20"/>
        </w:rPr>
      </w:pPr>
      <w:r w:rsidRPr="00007025">
        <w:rPr>
          <w:rFonts w:ascii="Verdana" w:hAnsi="Verdana"/>
          <w:b/>
          <w:sz w:val="20"/>
          <w:szCs w:val="20"/>
        </w:rPr>
        <w:t>School Kitchens in Malawi:</w:t>
      </w:r>
    </w:p>
    <w:p w:rsidR="00195D88" w:rsidRPr="00007025" w:rsidRDefault="00195D88" w:rsidP="00195D88">
      <w:pPr>
        <w:spacing w:after="0"/>
        <w:jc w:val="both"/>
        <w:rPr>
          <w:rFonts w:ascii="Verdana" w:hAnsi="Verdana"/>
          <w:sz w:val="20"/>
          <w:szCs w:val="20"/>
        </w:rPr>
      </w:pPr>
    </w:p>
    <w:p w:rsidR="00195D88" w:rsidRPr="00007025" w:rsidRDefault="00195D88" w:rsidP="00195D88">
      <w:pPr>
        <w:spacing w:after="0"/>
        <w:jc w:val="both"/>
        <w:rPr>
          <w:rFonts w:ascii="Verdana" w:hAnsi="Verdana"/>
          <w:sz w:val="20"/>
          <w:szCs w:val="20"/>
        </w:rPr>
      </w:pPr>
      <w:r w:rsidRPr="00007025">
        <w:rPr>
          <w:rFonts w:ascii="Verdana" w:hAnsi="Verdana"/>
          <w:sz w:val="20"/>
          <w:szCs w:val="20"/>
        </w:rPr>
        <w:t>The kitchen is constructed from bricks and concrete and so is a permanent structure in the school grounds. When Mary’s Meals are approached to begin feeding in a school, there is a request for buy in from the local community and so they provide 10% of the bricks used. Construction takes approximately 8-12 weeks, and during this time the volunteer cooks use a temporary shelter as the school meals must be cooked undercover.</w:t>
      </w:r>
    </w:p>
    <w:p w:rsidR="00195D88" w:rsidRDefault="00010989" w:rsidP="00195D88">
      <w:pPr>
        <w:spacing w:after="0"/>
        <w:jc w:val="both"/>
        <w:rPr>
          <w:rFonts w:ascii="Verdana" w:hAnsi="Verdana"/>
          <w:sz w:val="20"/>
          <w:szCs w:val="20"/>
        </w:rPr>
      </w:pPr>
      <w:r>
        <w:rPr>
          <w:rFonts w:ascii="Verdana" w:hAnsi="Verdana"/>
          <w:noProof/>
          <w:sz w:val="20"/>
          <w:szCs w:val="20"/>
          <w:lang w:val="en-US"/>
        </w:rPr>
        <w:pict>
          <v:shapetype id="_x0000_t202" coordsize="21600,21600" o:spt="202" path="m,l,21600r21600,l21600,xe">
            <v:stroke joinstyle="miter"/>
            <v:path gradientshapeok="t" o:connecttype="rect"/>
          </v:shapetype>
          <v:shape id="_x0000_s1031" type="#_x0000_t202" style="position:absolute;left:0;text-align:left;margin-left:221.35pt;margin-top:163.2pt;width:223.55pt;height:20.4pt;z-index:251668480" stroked="f">
            <v:textbox>
              <w:txbxContent>
                <w:p w:rsidR="00195D88" w:rsidRPr="002A186D" w:rsidRDefault="00195D88" w:rsidP="00195D88">
                  <w:pPr>
                    <w:jc w:val="center"/>
                  </w:pPr>
                  <w:r w:rsidRPr="002A186D">
                    <w:t>Permanent Kitchen</w:t>
                  </w:r>
                </w:p>
              </w:txbxContent>
            </v:textbox>
          </v:shape>
        </w:pict>
      </w:r>
      <w:r>
        <w:rPr>
          <w:rFonts w:ascii="Verdana" w:hAnsi="Verdana"/>
          <w:noProof/>
          <w:sz w:val="20"/>
          <w:szCs w:val="20"/>
          <w:lang w:val="en-US"/>
        </w:rPr>
        <w:pict>
          <v:shape id="_x0000_s1030" type="#_x0000_t202" style="position:absolute;left:0;text-align:left;margin-left:2.15pt;margin-top:163.2pt;width:219.2pt;height:20.4pt;z-index:251667456" stroked="f">
            <v:textbox>
              <w:txbxContent>
                <w:p w:rsidR="00195D88" w:rsidRDefault="00195D88" w:rsidP="00195D88">
                  <w:pPr>
                    <w:jc w:val="center"/>
                  </w:pPr>
                  <w:r>
                    <w:t>Temporary Kitchen</w:t>
                  </w:r>
                </w:p>
              </w:txbxContent>
            </v:textbox>
          </v:shape>
        </w:pict>
      </w:r>
      <w:r w:rsidR="00195D88">
        <w:rPr>
          <w:rFonts w:ascii="Verdana" w:hAnsi="Verdana"/>
          <w:noProof/>
          <w:sz w:val="20"/>
          <w:szCs w:val="20"/>
          <w:lang w:val="en-US"/>
        </w:rPr>
        <w:drawing>
          <wp:inline distT="0" distB="0" distL="0" distR="0">
            <wp:extent cx="2785181" cy="2088107"/>
            <wp:effectExtent l="19050" t="0" r="0" b="0"/>
            <wp:docPr id="5" name="Picture 1" descr="\\GLASERVER\RedirectedFolders\Sarah\My Documents\Sponsor a School\1. Malawi\School Photos &amp; Info\1. Generic Malawi photos\Kitchens\Temporary 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ERVER\RedirectedFolders\Sarah\My Documents\Sponsor a School\1. Malawi\School Photos &amp; Info\1. Generic Malawi photos\Kitchens\Temporary shelter.jpg"/>
                    <pic:cNvPicPr>
                      <a:picLocks noChangeAspect="1" noChangeArrowheads="1"/>
                    </pic:cNvPicPr>
                  </pic:nvPicPr>
                  <pic:blipFill>
                    <a:blip r:embed="rId8" cstate="print"/>
                    <a:srcRect/>
                    <a:stretch>
                      <a:fillRect/>
                    </a:stretch>
                  </pic:blipFill>
                  <pic:spPr bwMode="auto">
                    <a:xfrm>
                      <a:off x="0" y="0"/>
                      <a:ext cx="2785181" cy="2088107"/>
                    </a:xfrm>
                    <a:prstGeom prst="rect">
                      <a:avLst/>
                    </a:prstGeom>
                    <a:noFill/>
                    <a:ln w="9525">
                      <a:noFill/>
                      <a:miter lim="800000"/>
                      <a:headEnd/>
                      <a:tailEnd/>
                    </a:ln>
                  </pic:spPr>
                </pic:pic>
              </a:graphicData>
            </a:graphic>
          </wp:inline>
        </w:drawing>
      </w:r>
      <w:r w:rsidR="00195D88">
        <w:rPr>
          <w:rFonts w:ascii="Verdana" w:hAnsi="Verdana"/>
          <w:noProof/>
          <w:sz w:val="20"/>
          <w:szCs w:val="20"/>
          <w:lang w:val="en-US"/>
        </w:rPr>
        <w:drawing>
          <wp:inline distT="0" distB="0" distL="0" distR="0">
            <wp:extent cx="2805290" cy="2101755"/>
            <wp:effectExtent l="19050" t="0" r="0" b="0"/>
            <wp:docPr id="7" name="Picture 2" descr="\\GLASERVER\RedirectedFolders\Sarah\My Documents\Sponsor a School\1. Malawi\School Photos &amp; Info\1. Generic Malawi photos\Kitchens\Empty 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SERVER\RedirectedFolders\Sarah\My Documents\Sponsor a School\1. Malawi\School Photos &amp; Info\1. Generic Malawi photos\Kitchens\Empty Kitchen.jpg"/>
                    <pic:cNvPicPr>
                      <a:picLocks noChangeAspect="1" noChangeArrowheads="1"/>
                    </pic:cNvPicPr>
                  </pic:nvPicPr>
                  <pic:blipFill>
                    <a:blip r:embed="rId9"/>
                    <a:srcRect/>
                    <a:stretch>
                      <a:fillRect/>
                    </a:stretch>
                  </pic:blipFill>
                  <pic:spPr bwMode="auto">
                    <a:xfrm>
                      <a:off x="0" y="0"/>
                      <a:ext cx="2805290" cy="2101755"/>
                    </a:xfrm>
                    <a:prstGeom prst="rect">
                      <a:avLst/>
                    </a:prstGeom>
                    <a:noFill/>
                    <a:ln w="9525">
                      <a:noFill/>
                      <a:miter lim="800000"/>
                      <a:headEnd/>
                      <a:tailEnd/>
                    </a:ln>
                  </pic:spPr>
                </pic:pic>
              </a:graphicData>
            </a:graphic>
          </wp:inline>
        </w:drawing>
      </w:r>
    </w:p>
    <w:p w:rsidR="00195D88" w:rsidRPr="00007025" w:rsidRDefault="00195D88" w:rsidP="00195D88">
      <w:pPr>
        <w:spacing w:after="0"/>
        <w:jc w:val="both"/>
        <w:rPr>
          <w:rFonts w:ascii="Verdana" w:hAnsi="Verdana"/>
          <w:sz w:val="20"/>
          <w:szCs w:val="20"/>
        </w:rPr>
      </w:pPr>
    </w:p>
    <w:p w:rsidR="00195D88" w:rsidRPr="00007025" w:rsidRDefault="00195D88" w:rsidP="00195D88">
      <w:pPr>
        <w:spacing w:after="0"/>
        <w:jc w:val="both"/>
        <w:rPr>
          <w:rFonts w:ascii="Verdana" w:hAnsi="Verdana"/>
          <w:sz w:val="20"/>
          <w:szCs w:val="20"/>
        </w:rPr>
      </w:pPr>
      <w:r>
        <w:rPr>
          <w:rFonts w:ascii="Verdana" w:hAnsi="Verdana"/>
          <w:sz w:val="20"/>
          <w:szCs w:val="20"/>
        </w:rPr>
        <w:t>The building you have</w:t>
      </w:r>
      <w:r w:rsidRPr="00007025">
        <w:rPr>
          <w:rFonts w:ascii="Verdana" w:hAnsi="Verdana"/>
          <w:sz w:val="20"/>
          <w:szCs w:val="20"/>
        </w:rPr>
        <w:t xml:space="preserve"> fund</w:t>
      </w:r>
      <w:r>
        <w:rPr>
          <w:rFonts w:ascii="Verdana" w:hAnsi="Verdana"/>
          <w:sz w:val="20"/>
          <w:szCs w:val="20"/>
        </w:rPr>
        <w:t>ed</w:t>
      </w:r>
      <w:r w:rsidRPr="00007025">
        <w:rPr>
          <w:rFonts w:ascii="Verdana" w:hAnsi="Verdana"/>
          <w:sz w:val="20"/>
          <w:szCs w:val="20"/>
        </w:rPr>
        <w:t xml:space="preserve"> is made up of 3 rooms; there is 1 main room where the cooking takes place plus 2 storerooms – 1 for firewood and 1 for the storage of the </w:t>
      </w:r>
      <w:proofErr w:type="spellStart"/>
      <w:r w:rsidRPr="00007025">
        <w:rPr>
          <w:rFonts w:ascii="Verdana" w:hAnsi="Verdana"/>
          <w:sz w:val="20"/>
          <w:szCs w:val="20"/>
        </w:rPr>
        <w:t>Likuni</w:t>
      </w:r>
      <w:proofErr w:type="spellEnd"/>
      <w:r w:rsidRPr="00007025">
        <w:rPr>
          <w:rFonts w:ascii="Verdana" w:hAnsi="Verdana"/>
          <w:sz w:val="20"/>
          <w:szCs w:val="20"/>
        </w:rPr>
        <w:t xml:space="preserve"> </w:t>
      </w:r>
      <w:proofErr w:type="spellStart"/>
      <w:r w:rsidRPr="00007025">
        <w:rPr>
          <w:rFonts w:ascii="Verdana" w:hAnsi="Verdana"/>
          <w:sz w:val="20"/>
          <w:szCs w:val="20"/>
        </w:rPr>
        <w:t>Phala</w:t>
      </w:r>
      <w:proofErr w:type="spellEnd"/>
      <w:r w:rsidRPr="00007025">
        <w:rPr>
          <w:rFonts w:ascii="Verdana" w:hAnsi="Verdana"/>
          <w:sz w:val="20"/>
          <w:szCs w:val="20"/>
        </w:rPr>
        <w:t xml:space="preserve">. These are both kept locked for security and hygiene reasons. The kitchen is fully equipped with utensils, pots, pans and mugs for the children to eat from. The children regard the mugs very highly and you can often see youngsters carrying them around on a string so as not to lose them. </w:t>
      </w:r>
    </w:p>
    <w:p w:rsidR="004D2AC0" w:rsidRDefault="004D2AC0" w:rsidP="00DF1C6C">
      <w:pPr>
        <w:spacing w:after="0"/>
        <w:jc w:val="both"/>
        <w:rPr>
          <w:rFonts w:ascii="Verdana" w:hAnsi="Verdana"/>
          <w:b/>
          <w:sz w:val="20"/>
          <w:szCs w:val="20"/>
        </w:rPr>
      </w:pPr>
    </w:p>
    <w:p w:rsidR="00533055" w:rsidRPr="00DF1C6C" w:rsidRDefault="00533055" w:rsidP="00DF1C6C">
      <w:pPr>
        <w:spacing w:after="0"/>
        <w:jc w:val="both"/>
        <w:rPr>
          <w:rFonts w:ascii="Verdana" w:hAnsi="Verdana"/>
          <w:sz w:val="20"/>
          <w:szCs w:val="20"/>
        </w:rPr>
      </w:pPr>
      <w:r w:rsidRPr="004F391C">
        <w:rPr>
          <w:rFonts w:ascii="Verdana" w:hAnsi="Verdana"/>
          <w:b/>
          <w:sz w:val="20"/>
          <w:szCs w:val="20"/>
        </w:rPr>
        <w:t xml:space="preserve">The </w:t>
      </w:r>
      <w:r>
        <w:rPr>
          <w:rFonts w:ascii="Verdana" w:hAnsi="Verdana"/>
          <w:b/>
          <w:sz w:val="20"/>
          <w:szCs w:val="20"/>
        </w:rPr>
        <w:t xml:space="preserve">Mary’s Meals </w:t>
      </w:r>
      <w:r w:rsidRPr="004F391C">
        <w:rPr>
          <w:rFonts w:ascii="Verdana" w:hAnsi="Verdana"/>
          <w:b/>
          <w:sz w:val="20"/>
          <w:szCs w:val="20"/>
        </w:rPr>
        <w:t>feeding programme:</w:t>
      </w:r>
    </w:p>
    <w:p w:rsidR="00533055" w:rsidRPr="004F391C" w:rsidRDefault="00533055" w:rsidP="00533055">
      <w:pPr>
        <w:spacing w:after="0"/>
        <w:rPr>
          <w:rFonts w:ascii="Verdana" w:hAnsi="Verdana"/>
          <w:b/>
          <w:sz w:val="20"/>
          <w:szCs w:val="20"/>
        </w:rPr>
      </w:pPr>
    </w:p>
    <w:p w:rsidR="00C36FE8" w:rsidRDefault="00C36FE8" w:rsidP="00DF1C6C">
      <w:pPr>
        <w:spacing w:after="0"/>
        <w:jc w:val="both"/>
        <w:rPr>
          <w:rFonts w:ascii="Verdana" w:hAnsi="Verdana"/>
          <w:sz w:val="20"/>
          <w:szCs w:val="20"/>
        </w:rPr>
      </w:pPr>
      <w:r>
        <w:rPr>
          <w:rFonts w:ascii="Verdana" w:hAnsi="Verdana"/>
          <w:sz w:val="20"/>
          <w:szCs w:val="20"/>
        </w:rPr>
        <w:t xml:space="preserve">Mary’s Meals is initially organised by the school’s head teacher, who then meets with the school’s committee and people from the surrounding neighbourhood. A team of volunteers are then drawn from </w:t>
      </w:r>
      <w:r w:rsidR="003462A7">
        <w:rPr>
          <w:rFonts w:ascii="Verdana" w:hAnsi="Verdana"/>
          <w:sz w:val="20"/>
          <w:szCs w:val="20"/>
        </w:rPr>
        <w:t xml:space="preserve">the local community. They </w:t>
      </w:r>
      <w:r>
        <w:rPr>
          <w:rFonts w:ascii="Verdana" w:hAnsi="Verdana"/>
          <w:sz w:val="20"/>
          <w:szCs w:val="20"/>
        </w:rPr>
        <w:t xml:space="preserve">are split up into teams and each team takes a slot in the rota to cook the school meals. In </w:t>
      </w:r>
      <w:proofErr w:type="spellStart"/>
      <w:r w:rsidR="00954974">
        <w:rPr>
          <w:rFonts w:ascii="Verdana" w:hAnsi="Verdana"/>
          <w:sz w:val="20"/>
          <w:szCs w:val="20"/>
        </w:rPr>
        <w:t>Thawale</w:t>
      </w:r>
      <w:proofErr w:type="spellEnd"/>
      <w:r>
        <w:rPr>
          <w:rFonts w:ascii="Verdana" w:hAnsi="Verdana"/>
          <w:sz w:val="20"/>
          <w:szCs w:val="20"/>
        </w:rPr>
        <w:t>, many of the volunteers are parents of the children at the school.</w:t>
      </w:r>
    </w:p>
    <w:p w:rsidR="00C36FE8" w:rsidRDefault="00C36FE8" w:rsidP="00DF1C6C">
      <w:pPr>
        <w:spacing w:after="0"/>
        <w:jc w:val="both"/>
        <w:rPr>
          <w:rFonts w:ascii="Verdana" w:hAnsi="Verdana"/>
          <w:sz w:val="20"/>
          <w:szCs w:val="20"/>
        </w:rPr>
      </w:pPr>
    </w:p>
    <w:p w:rsidR="00C36FE8" w:rsidRDefault="00C36FE8" w:rsidP="003759EB">
      <w:pPr>
        <w:spacing w:after="0"/>
        <w:jc w:val="both"/>
        <w:rPr>
          <w:rFonts w:ascii="Verdana" w:hAnsi="Verdana"/>
          <w:sz w:val="20"/>
          <w:szCs w:val="20"/>
        </w:rPr>
      </w:pPr>
      <w:r w:rsidRPr="00C20DB4">
        <w:rPr>
          <w:rFonts w:ascii="Verdana" w:hAnsi="Verdana"/>
          <w:sz w:val="20"/>
          <w:szCs w:val="20"/>
        </w:rPr>
        <w:t>Volunteers often arrive at the school as early as 5am to fetch water, get th</w:t>
      </w:r>
      <w:r w:rsidR="00954974">
        <w:rPr>
          <w:rFonts w:ascii="Verdana" w:hAnsi="Verdana"/>
          <w:sz w:val="20"/>
          <w:szCs w:val="20"/>
        </w:rPr>
        <w:t>e pots ready and start cooking.</w:t>
      </w:r>
      <w:r w:rsidRPr="00C20DB4">
        <w:rPr>
          <w:rFonts w:ascii="Verdana" w:hAnsi="Verdana"/>
          <w:sz w:val="20"/>
          <w:szCs w:val="20"/>
        </w:rPr>
        <w:t xml:space="preserve"> A vat of porridge takes about three h</w:t>
      </w:r>
      <w:r w:rsidR="001C512A">
        <w:rPr>
          <w:rFonts w:ascii="Verdana" w:hAnsi="Verdana"/>
          <w:sz w:val="20"/>
          <w:szCs w:val="20"/>
        </w:rPr>
        <w:t xml:space="preserve">ours to cook on a rocket stove. </w:t>
      </w:r>
      <w:r w:rsidRPr="00C20DB4">
        <w:rPr>
          <w:rFonts w:ascii="Verdana" w:hAnsi="Verdana"/>
          <w:sz w:val="20"/>
          <w:szCs w:val="20"/>
        </w:rPr>
        <w:t>The porridge is then p</w:t>
      </w:r>
      <w:r w:rsidR="003462A7">
        <w:rPr>
          <w:rFonts w:ascii="Verdana" w:hAnsi="Verdana"/>
          <w:sz w:val="20"/>
          <w:szCs w:val="20"/>
        </w:rPr>
        <w:t>ut into buckets, before serving</w:t>
      </w:r>
      <w:r w:rsidRPr="00C20DB4">
        <w:rPr>
          <w:rFonts w:ascii="Verdana" w:hAnsi="Verdana"/>
          <w:sz w:val="20"/>
          <w:szCs w:val="20"/>
        </w:rPr>
        <w:t xml:space="preserve"> to stop the children crowding around a hot stove wh</w:t>
      </w:r>
      <w:r>
        <w:rPr>
          <w:rFonts w:ascii="Verdana" w:hAnsi="Verdana"/>
          <w:sz w:val="20"/>
          <w:szCs w:val="20"/>
        </w:rPr>
        <w:t>ere they could get burned. The Likuni P</w:t>
      </w:r>
      <w:r w:rsidRPr="00C20DB4">
        <w:rPr>
          <w:rFonts w:ascii="Verdana" w:hAnsi="Verdana"/>
          <w:sz w:val="20"/>
          <w:szCs w:val="20"/>
        </w:rPr>
        <w:t xml:space="preserve">hala porridge is then served to long queues of children all eager to get their daily Mary’s Meal. </w:t>
      </w:r>
      <w:r w:rsidR="007B0A5D">
        <w:rPr>
          <w:rFonts w:ascii="Verdana" w:hAnsi="Verdana"/>
          <w:sz w:val="20"/>
          <w:szCs w:val="20"/>
        </w:rPr>
        <w:t>Typically, schools in Malawi begin serving their Mary’s Meals at around 9:30am each day, feeding the youngest children first (Standard 1).</w:t>
      </w:r>
      <w:r w:rsidRPr="00C20DB4">
        <w:rPr>
          <w:rFonts w:ascii="Verdana" w:hAnsi="Verdana"/>
          <w:sz w:val="20"/>
          <w:szCs w:val="20"/>
        </w:rPr>
        <w:t xml:space="preserve"> After serving, the volunteers stay on to wash the pots and put away the stoves. The entire process </w:t>
      </w:r>
      <w:r w:rsidR="00954974">
        <w:rPr>
          <w:rFonts w:ascii="Verdana" w:hAnsi="Verdana"/>
          <w:sz w:val="20"/>
          <w:szCs w:val="20"/>
        </w:rPr>
        <w:t>normally finishes at about 2pm.</w:t>
      </w:r>
      <w:r w:rsidRPr="00C20DB4">
        <w:rPr>
          <w:rFonts w:ascii="Verdana" w:hAnsi="Verdana"/>
          <w:sz w:val="20"/>
          <w:szCs w:val="20"/>
        </w:rPr>
        <w:t xml:space="preserve"> As you can see, Mary’s Meals </w:t>
      </w:r>
      <w:r w:rsidRPr="00C20DB4">
        <w:rPr>
          <w:rFonts w:ascii="Verdana" w:hAnsi="Verdana"/>
          <w:sz w:val="20"/>
          <w:szCs w:val="20"/>
        </w:rPr>
        <w:lastRenderedPageBreak/>
        <w:t xml:space="preserve">cooks take on a big commitment </w:t>
      </w:r>
      <w:r>
        <w:rPr>
          <w:rFonts w:ascii="Verdana" w:hAnsi="Verdana"/>
          <w:sz w:val="20"/>
          <w:szCs w:val="20"/>
        </w:rPr>
        <w:t xml:space="preserve">and the whole system </w:t>
      </w:r>
      <w:r w:rsidRPr="00C20DB4">
        <w:rPr>
          <w:rFonts w:ascii="Verdana" w:hAnsi="Verdana"/>
          <w:sz w:val="20"/>
          <w:szCs w:val="20"/>
        </w:rPr>
        <w:t xml:space="preserve">would not be possible without the dedication of </w:t>
      </w:r>
      <w:r>
        <w:rPr>
          <w:rFonts w:ascii="Verdana" w:hAnsi="Verdana"/>
          <w:sz w:val="20"/>
          <w:szCs w:val="20"/>
        </w:rPr>
        <w:t xml:space="preserve">our </w:t>
      </w:r>
      <w:r w:rsidRPr="00C20DB4">
        <w:rPr>
          <w:rFonts w:ascii="Verdana" w:hAnsi="Verdana"/>
          <w:sz w:val="20"/>
          <w:szCs w:val="20"/>
        </w:rPr>
        <w:t xml:space="preserve">volunteer cooks. </w:t>
      </w:r>
    </w:p>
    <w:p w:rsidR="00100231" w:rsidRDefault="00100231" w:rsidP="003759EB">
      <w:pPr>
        <w:spacing w:after="0"/>
        <w:jc w:val="both"/>
        <w:rPr>
          <w:rFonts w:ascii="Verdana" w:hAnsi="Verdana"/>
          <w:sz w:val="20"/>
          <w:szCs w:val="20"/>
        </w:rPr>
      </w:pPr>
    </w:p>
    <w:p w:rsidR="003462A7" w:rsidRDefault="00195D88" w:rsidP="003759EB">
      <w:pPr>
        <w:spacing w:after="0"/>
        <w:jc w:val="both"/>
        <w:rPr>
          <w:rFonts w:ascii="Verdana" w:hAnsi="Verdana"/>
          <w:sz w:val="20"/>
          <w:szCs w:val="20"/>
        </w:rPr>
      </w:pPr>
      <w:r>
        <w:rPr>
          <w:rFonts w:ascii="Verdana" w:hAnsi="Verdana"/>
          <w:noProof/>
          <w:sz w:val="20"/>
          <w:szCs w:val="20"/>
          <w:lang w:val="en-US"/>
        </w:rPr>
        <w:drawing>
          <wp:inline distT="0" distB="0" distL="0" distR="0">
            <wp:extent cx="5948613" cy="4457296"/>
            <wp:effectExtent l="19050" t="0" r="0" b="0"/>
            <wp:docPr id="2" name="Picture 2" descr="C:\Documents and Settings\sarah\Local Settings\Temporary Internet Files\Content.Outlook\SWMBTR3A\Thawa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rah\Local Settings\Temporary Internet Files\Content.Outlook\SWMBTR3A\Thawale 4.jpg"/>
                    <pic:cNvPicPr>
                      <a:picLocks noChangeAspect="1" noChangeArrowheads="1"/>
                    </pic:cNvPicPr>
                  </pic:nvPicPr>
                  <pic:blipFill>
                    <a:blip r:embed="rId10"/>
                    <a:srcRect/>
                    <a:stretch>
                      <a:fillRect/>
                    </a:stretch>
                  </pic:blipFill>
                  <pic:spPr bwMode="auto">
                    <a:xfrm>
                      <a:off x="0" y="0"/>
                      <a:ext cx="5959903" cy="4465755"/>
                    </a:xfrm>
                    <a:prstGeom prst="rect">
                      <a:avLst/>
                    </a:prstGeom>
                    <a:noFill/>
                    <a:ln w="9525">
                      <a:noFill/>
                      <a:miter lim="800000"/>
                      <a:headEnd/>
                      <a:tailEnd/>
                    </a:ln>
                  </pic:spPr>
                </pic:pic>
              </a:graphicData>
            </a:graphic>
          </wp:inline>
        </w:drawing>
      </w:r>
    </w:p>
    <w:p w:rsidR="00100231" w:rsidRDefault="00100231" w:rsidP="003759EB">
      <w:pPr>
        <w:spacing w:after="0"/>
        <w:rPr>
          <w:rFonts w:ascii="Verdana" w:hAnsi="Verdana"/>
          <w:sz w:val="20"/>
          <w:szCs w:val="20"/>
        </w:rPr>
      </w:pPr>
    </w:p>
    <w:p w:rsidR="003462A7" w:rsidRDefault="00C70ACA" w:rsidP="003759EB">
      <w:pPr>
        <w:spacing w:after="0"/>
        <w:rPr>
          <w:rFonts w:ascii="Verdana" w:hAnsi="Verdana"/>
          <w:sz w:val="20"/>
          <w:szCs w:val="20"/>
        </w:rPr>
      </w:pPr>
      <w:r w:rsidRPr="00C70ACA">
        <w:rPr>
          <w:rFonts w:ascii="Verdana" w:hAnsi="Verdana"/>
          <w:sz w:val="20"/>
          <w:szCs w:val="20"/>
        </w:rPr>
        <w:t xml:space="preserve">Mrs </w:t>
      </w:r>
      <w:proofErr w:type="spellStart"/>
      <w:r w:rsidR="001C512A">
        <w:rPr>
          <w:rFonts w:ascii="Verdana" w:hAnsi="Verdana"/>
          <w:sz w:val="20"/>
          <w:szCs w:val="20"/>
        </w:rPr>
        <w:t>Terezina</w:t>
      </w:r>
      <w:proofErr w:type="spellEnd"/>
      <w:r w:rsidR="001C512A">
        <w:rPr>
          <w:rFonts w:ascii="Verdana" w:hAnsi="Verdana"/>
          <w:sz w:val="20"/>
          <w:szCs w:val="20"/>
        </w:rPr>
        <w:t xml:space="preserve"> </w:t>
      </w:r>
      <w:proofErr w:type="spellStart"/>
      <w:r w:rsidR="001C512A">
        <w:rPr>
          <w:rFonts w:ascii="Verdana" w:hAnsi="Verdana"/>
          <w:sz w:val="20"/>
          <w:szCs w:val="20"/>
        </w:rPr>
        <w:t>Nanyanga</w:t>
      </w:r>
      <w:proofErr w:type="spellEnd"/>
      <w:r>
        <w:rPr>
          <w:rFonts w:ascii="Verdana" w:hAnsi="Verdana"/>
          <w:b/>
          <w:sz w:val="20"/>
          <w:szCs w:val="20"/>
        </w:rPr>
        <w:t xml:space="preserve"> </w:t>
      </w:r>
      <w:r w:rsidR="0013212F">
        <w:rPr>
          <w:rFonts w:ascii="Verdana" w:hAnsi="Verdana"/>
          <w:sz w:val="20"/>
          <w:szCs w:val="20"/>
        </w:rPr>
        <w:t>explains why she volunteers as a cook at Mary’s Meals at</w:t>
      </w:r>
      <w:r w:rsidR="0092556C" w:rsidRPr="0092556C">
        <w:rPr>
          <w:rFonts w:ascii="Verdana" w:hAnsi="Verdana"/>
          <w:sz w:val="20"/>
          <w:szCs w:val="20"/>
        </w:rPr>
        <w:t xml:space="preserve"> </w:t>
      </w:r>
      <w:proofErr w:type="spellStart"/>
      <w:r w:rsidR="00954974">
        <w:rPr>
          <w:rFonts w:ascii="Verdana" w:hAnsi="Verdana"/>
          <w:sz w:val="20"/>
          <w:szCs w:val="20"/>
        </w:rPr>
        <w:t>Thawale</w:t>
      </w:r>
      <w:proofErr w:type="spellEnd"/>
      <w:r w:rsidR="0092556C">
        <w:rPr>
          <w:rFonts w:ascii="Verdana" w:hAnsi="Verdana"/>
          <w:sz w:val="20"/>
          <w:szCs w:val="20"/>
        </w:rPr>
        <w:t xml:space="preserve"> </w:t>
      </w:r>
      <w:r w:rsidR="0013212F">
        <w:rPr>
          <w:rFonts w:ascii="Verdana" w:hAnsi="Verdana"/>
          <w:sz w:val="20"/>
          <w:szCs w:val="20"/>
        </w:rPr>
        <w:t>Primary:</w:t>
      </w:r>
    </w:p>
    <w:p w:rsidR="00342817" w:rsidRDefault="00342817" w:rsidP="003759EB">
      <w:pPr>
        <w:spacing w:after="0"/>
        <w:rPr>
          <w:rFonts w:ascii="Verdana" w:hAnsi="Verdana"/>
          <w:sz w:val="20"/>
          <w:szCs w:val="20"/>
        </w:rPr>
      </w:pPr>
    </w:p>
    <w:p w:rsidR="003462A7" w:rsidRDefault="00342817" w:rsidP="003759EB">
      <w:pPr>
        <w:spacing w:after="0"/>
        <w:jc w:val="center"/>
        <w:rPr>
          <w:rFonts w:ascii="Verdana" w:hAnsi="Verdana"/>
          <w:sz w:val="20"/>
          <w:szCs w:val="20"/>
        </w:rPr>
      </w:pPr>
      <w:r>
        <w:rPr>
          <w:rFonts w:ascii="Verdana" w:hAnsi="Verdana"/>
          <w:i/>
          <w:sz w:val="20"/>
          <w:szCs w:val="20"/>
        </w:rPr>
        <w:t>“I help to cook for the children so they can learn from our example that working hard brings good rewards, and also I want them to benefit from good health and concentration that the meal brings them</w:t>
      </w:r>
      <w:r w:rsidR="0013212F" w:rsidRPr="0013212F">
        <w:rPr>
          <w:rFonts w:ascii="Verdana" w:hAnsi="Verdana"/>
          <w:i/>
          <w:sz w:val="20"/>
          <w:szCs w:val="20"/>
        </w:rPr>
        <w:t>.</w:t>
      </w:r>
      <w:r>
        <w:rPr>
          <w:rFonts w:ascii="Verdana" w:hAnsi="Verdana"/>
          <w:i/>
          <w:sz w:val="20"/>
          <w:szCs w:val="20"/>
        </w:rPr>
        <w:t>”</w:t>
      </w:r>
    </w:p>
    <w:p w:rsidR="00100231" w:rsidRDefault="00100231" w:rsidP="00100231">
      <w:pPr>
        <w:spacing w:after="0"/>
        <w:rPr>
          <w:rFonts w:ascii="Verdana" w:hAnsi="Verdana"/>
          <w:b/>
          <w:sz w:val="20"/>
          <w:szCs w:val="20"/>
        </w:rPr>
      </w:pPr>
      <w:r w:rsidRPr="004F391C">
        <w:rPr>
          <w:rFonts w:ascii="Verdana" w:hAnsi="Verdana"/>
          <w:b/>
          <w:sz w:val="20"/>
          <w:szCs w:val="20"/>
        </w:rPr>
        <w:t>Primary Education in Malawi:</w:t>
      </w:r>
    </w:p>
    <w:p w:rsidR="00100231" w:rsidRDefault="00100231" w:rsidP="00100231">
      <w:pPr>
        <w:spacing w:after="0"/>
        <w:rPr>
          <w:rFonts w:ascii="Verdana" w:hAnsi="Verdana"/>
          <w:sz w:val="20"/>
          <w:szCs w:val="20"/>
        </w:rPr>
      </w:pPr>
    </w:p>
    <w:p w:rsidR="00100231" w:rsidRDefault="00100231" w:rsidP="00100231">
      <w:pPr>
        <w:spacing w:after="0"/>
        <w:jc w:val="both"/>
        <w:rPr>
          <w:rFonts w:ascii="Verdana" w:eastAsia="Times New Roman" w:hAnsi="Verdana" w:cs="Arial"/>
          <w:sz w:val="20"/>
          <w:szCs w:val="20"/>
        </w:rPr>
      </w:pPr>
      <w:r w:rsidRPr="004F391C">
        <w:rPr>
          <w:rFonts w:ascii="Verdana" w:eastAsia="Times New Roman" w:hAnsi="Verdana" w:cs="Arial"/>
          <w:sz w:val="20"/>
          <w:szCs w:val="20"/>
        </w:rPr>
        <w:t>All children in Malawi are entitled to free primary education. Children are allowed to star</w:t>
      </w:r>
      <w:r>
        <w:rPr>
          <w:rFonts w:ascii="Verdana" w:eastAsia="Times New Roman" w:hAnsi="Verdana" w:cs="Arial"/>
          <w:sz w:val="20"/>
          <w:szCs w:val="20"/>
        </w:rPr>
        <w:t>t Primary School at the age of six</w:t>
      </w:r>
      <w:r w:rsidRPr="004F391C">
        <w:rPr>
          <w:rFonts w:ascii="Verdana" w:eastAsia="Times New Roman" w:hAnsi="Verdana" w:cs="Arial"/>
          <w:sz w:val="20"/>
          <w:szCs w:val="20"/>
        </w:rPr>
        <w:t xml:space="preserve">. There are </w:t>
      </w:r>
      <w:r>
        <w:rPr>
          <w:rFonts w:ascii="Verdana" w:eastAsia="Times New Roman" w:hAnsi="Verdana" w:cs="Arial"/>
          <w:sz w:val="20"/>
          <w:szCs w:val="20"/>
        </w:rPr>
        <w:t>eight</w:t>
      </w:r>
      <w:r w:rsidRPr="004F391C">
        <w:rPr>
          <w:rFonts w:ascii="Verdana" w:eastAsia="Times New Roman" w:hAnsi="Verdana" w:cs="Arial"/>
          <w:sz w:val="20"/>
          <w:szCs w:val="20"/>
        </w:rPr>
        <w:t xml:space="preserve"> years of Primary School – referred to as Standard 1</w:t>
      </w:r>
      <w:r>
        <w:rPr>
          <w:rFonts w:ascii="Verdana" w:eastAsia="Times New Roman" w:hAnsi="Verdana" w:cs="Arial"/>
          <w:sz w:val="20"/>
          <w:szCs w:val="20"/>
        </w:rPr>
        <w:t xml:space="preserve"> – </w:t>
      </w:r>
      <w:r w:rsidRPr="004F391C">
        <w:rPr>
          <w:rFonts w:ascii="Verdana" w:eastAsia="Times New Roman" w:hAnsi="Verdana" w:cs="Arial"/>
          <w:sz w:val="20"/>
          <w:szCs w:val="20"/>
        </w:rPr>
        <w:t xml:space="preserve">8. </w:t>
      </w:r>
      <w:r>
        <w:rPr>
          <w:rFonts w:ascii="Verdana" w:eastAsia="Times New Roman" w:hAnsi="Verdana" w:cs="Arial"/>
          <w:sz w:val="20"/>
          <w:szCs w:val="20"/>
        </w:rPr>
        <w:t>To get into the next class level, children must pass end of year exams. This means there can often be a wide age range in each standard. Entry requirements for secondary school are based on children’s results in their final Standard 8 exams. For many schools, the introduction of Mary’s Meals has seen senior pupils gaining a place at secondary school for the first time ever and more and more children are winning scholarships to pay their secondary school fees.</w:t>
      </w:r>
      <w:r w:rsidRPr="004F391C">
        <w:rPr>
          <w:rFonts w:ascii="Verdana" w:eastAsia="Times New Roman" w:hAnsi="Verdana" w:cs="Arial"/>
          <w:sz w:val="20"/>
          <w:szCs w:val="20"/>
        </w:rPr>
        <w:t xml:space="preserve"> </w:t>
      </w:r>
      <w:r>
        <w:rPr>
          <w:rFonts w:ascii="Verdana" w:eastAsia="Times New Roman" w:hAnsi="Verdana" w:cs="Arial"/>
          <w:sz w:val="20"/>
          <w:szCs w:val="20"/>
        </w:rPr>
        <w:t xml:space="preserve">For those who don’t go on to secondary school, the level of education pupils get at Primary provides them with good employment prospects by </w:t>
      </w:r>
      <w:r>
        <w:rPr>
          <w:rFonts w:ascii="Verdana" w:eastAsia="Times New Roman" w:hAnsi="Verdana" w:cs="Arial"/>
          <w:sz w:val="20"/>
          <w:szCs w:val="20"/>
        </w:rPr>
        <w:lastRenderedPageBreak/>
        <w:t>equipping them with basic levels of literacy and numeracy as well as life and agricultural skills. The daily meals provided by Mary’s Meals allow children to attend school every day, rather than work or scavenge for food, greatly increasing their chance of finding a job and a brighter future.</w:t>
      </w:r>
    </w:p>
    <w:p w:rsidR="00100231" w:rsidRDefault="00100231" w:rsidP="00100231">
      <w:pPr>
        <w:spacing w:after="0"/>
        <w:jc w:val="both"/>
        <w:rPr>
          <w:rFonts w:ascii="Verdana" w:eastAsia="Times New Roman" w:hAnsi="Verdana" w:cs="Arial"/>
          <w:sz w:val="20"/>
          <w:szCs w:val="20"/>
        </w:rPr>
      </w:pPr>
    </w:p>
    <w:p w:rsidR="00100231" w:rsidRDefault="00100231" w:rsidP="00100231">
      <w:pPr>
        <w:spacing w:after="0"/>
        <w:jc w:val="both"/>
        <w:rPr>
          <w:rFonts w:ascii="Verdana" w:eastAsia="Times New Roman" w:hAnsi="Verdana" w:cs="Arial"/>
          <w:sz w:val="20"/>
          <w:szCs w:val="20"/>
        </w:rPr>
      </w:pPr>
      <w:r w:rsidRPr="004F391C">
        <w:rPr>
          <w:rFonts w:ascii="Verdana" w:eastAsia="Times New Roman" w:hAnsi="Verdana" w:cs="Arial"/>
          <w:sz w:val="20"/>
          <w:szCs w:val="20"/>
        </w:rPr>
        <w:t>The two national languages in Malawi are Chichewa and English. Children in Standard 1</w:t>
      </w:r>
      <w:r>
        <w:rPr>
          <w:rFonts w:ascii="Verdana" w:eastAsia="Times New Roman" w:hAnsi="Verdana" w:cs="Arial"/>
          <w:sz w:val="20"/>
          <w:szCs w:val="20"/>
        </w:rPr>
        <w:t xml:space="preserve"> – 4 </w:t>
      </w:r>
      <w:r w:rsidRPr="004F391C">
        <w:rPr>
          <w:rFonts w:ascii="Verdana" w:eastAsia="Times New Roman" w:hAnsi="Verdana" w:cs="Arial"/>
          <w:sz w:val="20"/>
          <w:szCs w:val="20"/>
        </w:rPr>
        <w:t>are taught in Chiche</w:t>
      </w:r>
      <w:r>
        <w:rPr>
          <w:rFonts w:ascii="Verdana" w:eastAsia="Times New Roman" w:hAnsi="Verdana" w:cs="Arial"/>
          <w:sz w:val="20"/>
          <w:szCs w:val="20"/>
        </w:rPr>
        <w:t xml:space="preserve">wa while also learning English. </w:t>
      </w:r>
      <w:r w:rsidRPr="004F391C">
        <w:rPr>
          <w:rFonts w:ascii="Verdana" w:eastAsia="Times New Roman" w:hAnsi="Verdana" w:cs="Arial"/>
          <w:sz w:val="20"/>
          <w:szCs w:val="20"/>
        </w:rPr>
        <w:t>In years 5</w:t>
      </w:r>
      <w:r>
        <w:rPr>
          <w:rFonts w:ascii="Verdana" w:eastAsia="Times New Roman" w:hAnsi="Verdana" w:cs="Arial"/>
          <w:sz w:val="20"/>
          <w:szCs w:val="20"/>
        </w:rPr>
        <w:t xml:space="preserve"> – </w:t>
      </w:r>
      <w:r w:rsidRPr="004F391C">
        <w:rPr>
          <w:rFonts w:ascii="Verdana" w:eastAsia="Times New Roman" w:hAnsi="Verdana" w:cs="Arial"/>
          <w:sz w:val="20"/>
          <w:szCs w:val="20"/>
        </w:rPr>
        <w:t>8</w:t>
      </w:r>
      <w:r>
        <w:rPr>
          <w:rFonts w:ascii="Verdana" w:eastAsia="Times New Roman" w:hAnsi="Verdana" w:cs="Arial"/>
          <w:sz w:val="20"/>
          <w:szCs w:val="20"/>
        </w:rPr>
        <w:t>,</w:t>
      </w:r>
      <w:r w:rsidRPr="004F391C">
        <w:rPr>
          <w:rFonts w:ascii="Verdana" w:eastAsia="Times New Roman" w:hAnsi="Verdana" w:cs="Arial"/>
          <w:sz w:val="20"/>
          <w:szCs w:val="20"/>
        </w:rPr>
        <w:t xml:space="preserve"> they switch to lessons in English</w:t>
      </w:r>
      <w:r>
        <w:rPr>
          <w:rFonts w:ascii="Verdana" w:eastAsia="Times New Roman" w:hAnsi="Verdana" w:cs="Arial"/>
          <w:sz w:val="20"/>
          <w:szCs w:val="20"/>
        </w:rPr>
        <w:t>,</w:t>
      </w:r>
      <w:r w:rsidRPr="004F391C">
        <w:rPr>
          <w:rFonts w:ascii="Verdana" w:eastAsia="Times New Roman" w:hAnsi="Verdana" w:cs="Arial"/>
          <w:sz w:val="20"/>
          <w:szCs w:val="20"/>
        </w:rPr>
        <w:t xml:space="preserve"> with the addition of classes in Chichewa. The curriculum includes English, Chichewa, Maths</w:t>
      </w:r>
      <w:r>
        <w:rPr>
          <w:rFonts w:ascii="Verdana" w:eastAsia="Times New Roman" w:hAnsi="Verdana" w:cs="Arial"/>
          <w:sz w:val="20"/>
          <w:szCs w:val="20"/>
        </w:rPr>
        <w:t>, Life Skills and Agriculture.</w:t>
      </w:r>
    </w:p>
    <w:p w:rsidR="00487A87" w:rsidRDefault="00487A87" w:rsidP="003759EB">
      <w:pPr>
        <w:spacing w:after="0"/>
        <w:rPr>
          <w:rFonts w:ascii="Verdana" w:hAnsi="Verdana"/>
          <w:b/>
          <w:sz w:val="20"/>
          <w:szCs w:val="20"/>
        </w:rPr>
      </w:pPr>
    </w:p>
    <w:p w:rsidR="00100231" w:rsidRDefault="00100231" w:rsidP="003759EB">
      <w:pPr>
        <w:spacing w:after="0"/>
        <w:rPr>
          <w:rFonts w:ascii="Verdana" w:hAnsi="Verdana"/>
          <w:b/>
          <w:sz w:val="20"/>
          <w:szCs w:val="20"/>
        </w:rPr>
      </w:pPr>
    </w:p>
    <w:p w:rsidR="00195D88" w:rsidRDefault="00100231" w:rsidP="003759EB">
      <w:pPr>
        <w:spacing w:after="0"/>
        <w:rPr>
          <w:rFonts w:ascii="Verdana" w:hAnsi="Verdana"/>
          <w:b/>
          <w:sz w:val="20"/>
          <w:szCs w:val="20"/>
        </w:rPr>
      </w:pPr>
      <w:r>
        <w:rPr>
          <w:rFonts w:ascii="Verdana" w:hAnsi="Verdana"/>
          <w:b/>
          <w:noProof/>
          <w:sz w:val="20"/>
          <w:szCs w:val="20"/>
          <w:lang w:val="en-US"/>
        </w:rPr>
        <w:drawing>
          <wp:inline distT="0" distB="0" distL="0" distR="0">
            <wp:extent cx="5943600" cy="4457700"/>
            <wp:effectExtent l="19050" t="0" r="0" b="0"/>
            <wp:docPr id="10" name="Picture 2" descr="C:\Documents and Settings\sarah\Local Settings\Temporary Internet Files\Content.Outlook\SWMBTR3A\Thaw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rah\Local Settings\Temporary Internet Files\Content.Outlook\SWMBTR3A\Thawale 2.jpg"/>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95D88" w:rsidRDefault="00100231" w:rsidP="00100231">
      <w:pPr>
        <w:spacing w:after="0"/>
        <w:jc w:val="center"/>
        <w:rPr>
          <w:rFonts w:ascii="Verdana" w:hAnsi="Verdana"/>
          <w:b/>
          <w:sz w:val="20"/>
          <w:szCs w:val="20"/>
        </w:rPr>
      </w:pPr>
      <w:r>
        <w:rPr>
          <w:rFonts w:ascii="Verdana" w:hAnsi="Verdana"/>
          <w:b/>
          <w:noProof/>
          <w:sz w:val="20"/>
          <w:szCs w:val="20"/>
          <w:lang w:val="en-US"/>
        </w:rPr>
        <w:lastRenderedPageBreak/>
        <w:drawing>
          <wp:inline distT="0" distB="0" distL="0" distR="0">
            <wp:extent cx="5322971" cy="3992228"/>
            <wp:effectExtent l="19050" t="0" r="0" b="0"/>
            <wp:docPr id="11" name="Picture 3" descr="C:\Documents and Settings\sarah\Local Settings\Temporary Internet Files\Content.Outlook\SWMBTR3A\Thawa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rah\Local Settings\Temporary Internet Files\Content.Outlook\SWMBTR3A\Thawale 1.jpg"/>
                    <pic:cNvPicPr>
                      <a:picLocks noChangeAspect="1" noChangeArrowheads="1"/>
                    </pic:cNvPicPr>
                  </pic:nvPicPr>
                  <pic:blipFill>
                    <a:blip r:embed="rId12"/>
                    <a:srcRect/>
                    <a:stretch>
                      <a:fillRect/>
                    </a:stretch>
                  </pic:blipFill>
                  <pic:spPr bwMode="auto">
                    <a:xfrm>
                      <a:off x="0" y="0"/>
                      <a:ext cx="5330164" cy="3997623"/>
                    </a:xfrm>
                    <a:prstGeom prst="rect">
                      <a:avLst/>
                    </a:prstGeom>
                    <a:noFill/>
                    <a:ln w="9525">
                      <a:noFill/>
                      <a:miter lim="800000"/>
                      <a:headEnd/>
                      <a:tailEnd/>
                    </a:ln>
                  </pic:spPr>
                </pic:pic>
              </a:graphicData>
            </a:graphic>
          </wp:inline>
        </w:drawing>
      </w:r>
    </w:p>
    <w:p w:rsidR="00195D88" w:rsidRDefault="00195D88" w:rsidP="00100231">
      <w:pPr>
        <w:spacing w:after="0"/>
        <w:jc w:val="center"/>
        <w:rPr>
          <w:rFonts w:ascii="Verdana" w:eastAsia="Times New Roman" w:hAnsi="Verdana" w:cs="Arial"/>
          <w:sz w:val="20"/>
          <w:szCs w:val="20"/>
        </w:rPr>
      </w:pPr>
      <w:r>
        <w:rPr>
          <w:rFonts w:ascii="Verdana" w:eastAsia="Times New Roman" w:hAnsi="Verdana" w:cs="Arial"/>
          <w:noProof/>
          <w:sz w:val="20"/>
          <w:szCs w:val="20"/>
          <w:lang w:val="en-US"/>
        </w:rPr>
        <w:drawing>
          <wp:inline distT="0" distB="0" distL="0" distR="0">
            <wp:extent cx="5322971" cy="3988503"/>
            <wp:effectExtent l="19050" t="0" r="0" b="0"/>
            <wp:docPr id="9" name="Picture 4" descr="C:\Documents and Settings\sarah\Local Settings\Temporary Internet Files\Content.Outlook\SWMBTR3A\Thaw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rah\Local Settings\Temporary Internet Files\Content.Outlook\SWMBTR3A\Thawale 2.jpg"/>
                    <pic:cNvPicPr>
                      <a:picLocks noChangeAspect="1" noChangeArrowheads="1"/>
                    </pic:cNvPicPr>
                  </pic:nvPicPr>
                  <pic:blipFill>
                    <a:blip r:embed="rId13"/>
                    <a:srcRect/>
                    <a:stretch>
                      <a:fillRect/>
                    </a:stretch>
                  </pic:blipFill>
                  <pic:spPr bwMode="auto">
                    <a:xfrm>
                      <a:off x="0" y="0"/>
                      <a:ext cx="5325191" cy="3990166"/>
                    </a:xfrm>
                    <a:prstGeom prst="rect">
                      <a:avLst/>
                    </a:prstGeom>
                    <a:noFill/>
                    <a:ln w="9525">
                      <a:noFill/>
                      <a:miter lim="800000"/>
                      <a:headEnd/>
                      <a:tailEnd/>
                    </a:ln>
                  </pic:spPr>
                </pic:pic>
              </a:graphicData>
            </a:graphic>
          </wp:inline>
        </w:drawing>
      </w:r>
    </w:p>
    <w:p w:rsidR="00195D88" w:rsidRDefault="00195D88" w:rsidP="00342817">
      <w:pPr>
        <w:spacing w:after="0"/>
        <w:rPr>
          <w:rFonts w:ascii="Verdana" w:eastAsia="Times New Roman" w:hAnsi="Verdana" w:cs="Arial"/>
          <w:sz w:val="20"/>
          <w:szCs w:val="20"/>
        </w:rPr>
      </w:pPr>
    </w:p>
    <w:p w:rsidR="00533055" w:rsidRPr="002E5544" w:rsidRDefault="00533055" w:rsidP="00342817">
      <w:pPr>
        <w:spacing w:after="0"/>
        <w:rPr>
          <w:rFonts w:ascii="Verdana" w:eastAsia="Times New Roman" w:hAnsi="Verdana" w:cs="Arial"/>
          <w:sz w:val="16"/>
          <w:szCs w:val="16"/>
        </w:rPr>
      </w:pPr>
      <w:r w:rsidRPr="004F391C">
        <w:rPr>
          <w:rFonts w:ascii="Verdana" w:hAnsi="Verdana"/>
          <w:b/>
          <w:sz w:val="20"/>
          <w:szCs w:val="20"/>
        </w:rPr>
        <w:lastRenderedPageBreak/>
        <w:t xml:space="preserve">Mary’s Meals </w:t>
      </w:r>
      <w:r w:rsidRPr="00954974">
        <w:rPr>
          <w:rFonts w:ascii="Verdana" w:hAnsi="Verdana"/>
          <w:b/>
          <w:sz w:val="20"/>
          <w:szCs w:val="20"/>
        </w:rPr>
        <w:t xml:space="preserve">at </w:t>
      </w:r>
      <w:proofErr w:type="spellStart"/>
      <w:r w:rsidR="00954974" w:rsidRPr="00954974">
        <w:rPr>
          <w:rFonts w:ascii="Verdana" w:hAnsi="Verdana"/>
          <w:b/>
          <w:sz w:val="20"/>
          <w:szCs w:val="20"/>
        </w:rPr>
        <w:t>Thawale</w:t>
      </w:r>
      <w:proofErr w:type="spellEnd"/>
      <w:r w:rsidRPr="0092556C">
        <w:rPr>
          <w:rFonts w:ascii="Verdana" w:hAnsi="Verdana"/>
          <w:b/>
          <w:sz w:val="20"/>
          <w:szCs w:val="20"/>
        </w:rPr>
        <w:t xml:space="preserve"> Primary</w:t>
      </w:r>
      <w:r w:rsidRPr="004F391C">
        <w:rPr>
          <w:rFonts w:ascii="Verdana" w:hAnsi="Verdana"/>
          <w:b/>
          <w:sz w:val="20"/>
          <w:szCs w:val="20"/>
        </w:rPr>
        <w:t xml:space="preserve"> School</w:t>
      </w:r>
      <w:r>
        <w:rPr>
          <w:rFonts w:ascii="Verdana" w:hAnsi="Verdana"/>
          <w:b/>
          <w:sz w:val="20"/>
          <w:szCs w:val="20"/>
        </w:rPr>
        <w:t>:</w:t>
      </w:r>
    </w:p>
    <w:p w:rsidR="00533055" w:rsidRPr="004F391C" w:rsidRDefault="00533055" w:rsidP="00533055">
      <w:pPr>
        <w:spacing w:after="0"/>
        <w:rPr>
          <w:rFonts w:ascii="Verdana" w:hAnsi="Verdana"/>
          <w:b/>
          <w:sz w:val="20"/>
          <w:szCs w:val="20"/>
        </w:rPr>
      </w:pPr>
    </w:p>
    <w:p w:rsidR="00533055" w:rsidRDefault="00533055" w:rsidP="00DF1C6C">
      <w:pPr>
        <w:spacing w:after="0"/>
        <w:jc w:val="both"/>
        <w:rPr>
          <w:rFonts w:ascii="Verdana" w:hAnsi="Verdana"/>
          <w:sz w:val="20"/>
          <w:szCs w:val="20"/>
        </w:rPr>
      </w:pPr>
      <w:r w:rsidRPr="004F391C">
        <w:rPr>
          <w:rFonts w:ascii="Verdana" w:hAnsi="Verdana"/>
          <w:sz w:val="20"/>
          <w:szCs w:val="20"/>
        </w:rPr>
        <w:t xml:space="preserve">Mary’s Meals began feeding at </w:t>
      </w:r>
      <w:proofErr w:type="spellStart"/>
      <w:r w:rsidR="00954974">
        <w:rPr>
          <w:rFonts w:ascii="Verdana" w:hAnsi="Verdana"/>
          <w:sz w:val="20"/>
          <w:szCs w:val="20"/>
        </w:rPr>
        <w:t>Thawale</w:t>
      </w:r>
      <w:proofErr w:type="spellEnd"/>
      <w:r w:rsidRPr="004F391C">
        <w:rPr>
          <w:rFonts w:ascii="Verdana" w:hAnsi="Verdana"/>
          <w:sz w:val="20"/>
          <w:szCs w:val="20"/>
        </w:rPr>
        <w:t xml:space="preserve"> Primary School in </w:t>
      </w:r>
      <w:r w:rsidR="0013212F">
        <w:rPr>
          <w:rFonts w:ascii="Verdana" w:hAnsi="Verdana"/>
          <w:sz w:val="20"/>
          <w:szCs w:val="20"/>
        </w:rPr>
        <w:t>June</w:t>
      </w:r>
      <w:r>
        <w:rPr>
          <w:rFonts w:ascii="Verdana" w:hAnsi="Verdana"/>
          <w:sz w:val="20"/>
          <w:szCs w:val="20"/>
        </w:rPr>
        <w:t xml:space="preserve"> 2011</w:t>
      </w:r>
      <w:r w:rsidRPr="004F391C">
        <w:rPr>
          <w:rFonts w:ascii="Verdana" w:hAnsi="Verdana"/>
          <w:sz w:val="20"/>
          <w:szCs w:val="20"/>
        </w:rPr>
        <w:t xml:space="preserve">. </w:t>
      </w:r>
      <w:r w:rsidR="001C512A">
        <w:rPr>
          <w:rFonts w:ascii="Verdana" w:hAnsi="Verdana"/>
          <w:sz w:val="20"/>
          <w:szCs w:val="20"/>
        </w:rPr>
        <w:t xml:space="preserve">Deputy </w:t>
      </w:r>
      <w:proofErr w:type="gramStart"/>
      <w:r w:rsidR="001C512A">
        <w:rPr>
          <w:rFonts w:ascii="Verdana" w:hAnsi="Verdana"/>
          <w:sz w:val="20"/>
          <w:szCs w:val="20"/>
        </w:rPr>
        <w:t>h</w:t>
      </w:r>
      <w:r>
        <w:rPr>
          <w:rFonts w:ascii="Verdana" w:hAnsi="Verdana"/>
          <w:sz w:val="20"/>
          <w:szCs w:val="20"/>
        </w:rPr>
        <w:t>ead</w:t>
      </w:r>
      <w:proofErr w:type="gramEnd"/>
      <w:r>
        <w:rPr>
          <w:rFonts w:ascii="Verdana" w:hAnsi="Verdana"/>
          <w:sz w:val="20"/>
          <w:szCs w:val="20"/>
        </w:rPr>
        <w:t xml:space="preserve"> teacher </w:t>
      </w:r>
      <w:r w:rsidR="001C512A">
        <w:rPr>
          <w:rFonts w:ascii="Verdana" w:hAnsi="Verdana"/>
          <w:sz w:val="20"/>
          <w:szCs w:val="20"/>
        </w:rPr>
        <w:t xml:space="preserve">Effie </w:t>
      </w:r>
      <w:proofErr w:type="spellStart"/>
      <w:r w:rsidR="001C512A">
        <w:rPr>
          <w:rFonts w:ascii="Verdana" w:hAnsi="Verdana"/>
          <w:sz w:val="20"/>
          <w:szCs w:val="20"/>
        </w:rPr>
        <w:t>Dinemu</w:t>
      </w:r>
      <w:proofErr w:type="spellEnd"/>
      <w:r w:rsidR="00720128">
        <w:rPr>
          <w:rFonts w:ascii="Verdana" w:hAnsi="Verdana"/>
          <w:sz w:val="20"/>
          <w:szCs w:val="20"/>
        </w:rPr>
        <w:t xml:space="preserve"> </w:t>
      </w:r>
      <w:r>
        <w:rPr>
          <w:rFonts w:ascii="Verdana" w:hAnsi="Verdana"/>
          <w:sz w:val="20"/>
          <w:szCs w:val="20"/>
        </w:rPr>
        <w:t xml:space="preserve">describes the benefits that Mary’s Meals has had on </w:t>
      </w:r>
      <w:r w:rsidR="0013212F">
        <w:rPr>
          <w:rFonts w:ascii="Verdana" w:hAnsi="Verdana"/>
          <w:sz w:val="20"/>
          <w:szCs w:val="20"/>
        </w:rPr>
        <w:t>the school</w:t>
      </w:r>
      <w:r>
        <w:rPr>
          <w:rFonts w:ascii="Verdana" w:hAnsi="Verdana"/>
          <w:sz w:val="20"/>
          <w:szCs w:val="20"/>
        </w:rPr>
        <w:t>;</w:t>
      </w:r>
    </w:p>
    <w:p w:rsidR="00533055" w:rsidRDefault="00533055" w:rsidP="00533055">
      <w:pPr>
        <w:spacing w:after="0"/>
        <w:rPr>
          <w:rFonts w:ascii="Verdana" w:hAnsi="Verdana" w:cs="Arial"/>
          <w:noProof/>
          <w:sz w:val="20"/>
          <w:szCs w:val="20"/>
          <w:lang w:val="en-US"/>
        </w:rPr>
      </w:pPr>
    </w:p>
    <w:p w:rsidR="00487A87" w:rsidRDefault="00342817" w:rsidP="00773127">
      <w:pPr>
        <w:spacing w:after="0"/>
        <w:jc w:val="center"/>
        <w:rPr>
          <w:rFonts w:ascii="Verdana" w:hAnsi="Verdana" w:cs="Arial"/>
          <w:i/>
          <w:noProof/>
          <w:sz w:val="20"/>
          <w:szCs w:val="20"/>
          <w:lang w:val="en-US"/>
        </w:rPr>
      </w:pPr>
      <w:r>
        <w:rPr>
          <w:rFonts w:ascii="Verdana" w:hAnsi="Verdana" w:cs="Arial"/>
          <w:i/>
          <w:noProof/>
          <w:sz w:val="20"/>
          <w:szCs w:val="20"/>
          <w:lang w:val="en-US"/>
        </w:rPr>
        <w:t>“</w:t>
      </w:r>
      <w:r w:rsidR="0013212F" w:rsidRPr="0013212F">
        <w:rPr>
          <w:rFonts w:ascii="Verdana" w:hAnsi="Verdana" w:cs="Arial"/>
          <w:i/>
          <w:noProof/>
          <w:sz w:val="20"/>
          <w:szCs w:val="20"/>
          <w:lang w:val="en-US"/>
        </w:rPr>
        <w:t>Mary’s Meals has greatly improved classroom attendance rates</w:t>
      </w:r>
      <w:r>
        <w:rPr>
          <w:rFonts w:ascii="Verdana" w:hAnsi="Verdana" w:cs="Arial"/>
          <w:i/>
          <w:noProof/>
          <w:sz w:val="20"/>
          <w:szCs w:val="20"/>
          <w:lang w:val="en-US"/>
        </w:rPr>
        <w:t xml:space="preserve"> and, now, absenteeism is rare. The children are learning more and are not distracted. They sit quietly and do their work”</w:t>
      </w:r>
    </w:p>
    <w:p w:rsidR="00342817" w:rsidRDefault="00342817" w:rsidP="00773127">
      <w:pPr>
        <w:spacing w:after="0"/>
        <w:jc w:val="center"/>
        <w:rPr>
          <w:rFonts w:ascii="Verdana" w:hAnsi="Verdana" w:cs="Arial"/>
          <w:i/>
          <w:noProof/>
          <w:sz w:val="20"/>
          <w:szCs w:val="20"/>
          <w:lang w:val="en-US"/>
        </w:rPr>
      </w:pPr>
    </w:p>
    <w:p w:rsidR="003759EB" w:rsidRDefault="003759EB" w:rsidP="003759EB">
      <w:pPr>
        <w:spacing w:after="0"/>
        <w:jc w:val="both"/>
        <w:rPr>
          <w:rFonts w:ascii="Verdana" w:hAnsi="Verdana" w:cs="Arial"/>
          <w:noProof/>
          <w:sz w:val="20"/>
          <w:szCs w:val="20"/>
          <w:lang w:val="en-US"/>
        </w:rPr>
      </w:pPr>
      <w:r>
        <w:rPr>
          <w:rFonts w:ascii="Verdana" w:hAnsi="Verdana" w:cs="Arial"/>
          <w:noProof/>
          <w:sz w:val="20"/>
          <w:szCs w:val="20"/>
          <w:lang w:val="en-US"/>
        </w:rPr>
        <w:t>Its not just the volunteers and teachers who are happy that Mary’s Meals are at the school, one of the pupils</w:t>
      </w:r>
      <w:r w:rsidR="00720128">
        <w:rPr>
          <w:rFonts w:ascii="Verdana" w:hAnsi="Verdana" w:cs="Arial"/>
          <w:noProof/>
          <w:sz w:val="20"/>
          <w:szCs w:val="20"/>
          <w:lang w:val="en-US"/>
        </w:rPr>
        <w:t xml:space="preserve">, </w:t>
      </w:r>
      <w:r w:rsidR="001C512A">
        <w:rPr>
          <w:rFonts w:ascii="Verdana" w:hAnsi="Verdana" w:cs="Arial"/>
          <w:noProof/>
          <w:sz w:val="20"/>
          <w:szCs w:val="20"/>
          <w:lang w:val="en-US"/>
        </w:rPr>
        <w:t>Ethel</w:t>
      </w:r>
      <w:r w:rsidR="00720128">
        <w:rPr>
          <w:rFonts w:ascii="Verdana" w:hAnsi="Verdana" w:cs="Arial"/>
          <w:noProof/>
          <w:sz w:val="20"/>
          <w:szCs w:val="20"/>
          <w:lang w:val="en-US"/>
        </w:rPr>
        <w:t>,</w:t>
      </w:r>
      <w:r>
        <w:rPr>
          <w:rFonts w:ascii="Verdana" w:hAnsi="Verdana" w:cs="Arial"/>
          <w:noProof/>
          <w:sz w:val="20"/>
          <w:szCs w:val="20"/>
          <w:lang w:val="en-US"/>
        </w:rPr>
        <w:t xml:space="preserve"> said that </w:t>
      </w:r>
      <w:r w:rsidR="001C512A">
        <w:rPr>
          <w:rFonts w:ascii="Verdana" w:hAnsi="Verdana" w:cs="Arial"/>
          <w:noProof/>
          <w:sz w:val="20"/>
          <w:szCs w:val="20"/>
          <w:lang w:val="en-US"/>
        </w:rPr>
        <w:t>s</w:t>
      </w:r>
      <w:r>
        <w:rPr>
          <w:rFonts w:ascii="Verdana" w:hAnsi="Verdana" w:cs="Arial"/>
          <w:noProof/>
          <w:sz w:val="20"/>
          <w:szCs w:val="20"/>
          <w:lang w:val="en-US"/>
        </w:rPr>
        <w:t xml:space="preserve">he loves playing </w:t>
      </w:r>
      <w:r w:rsidR="001C512A">
        <w:rPr>
          <w:rFonts w:ascii="Verdana" w:hAnsi="Verdana" w:cs="Arial"/>
          <w:noProof/>
          <w:sz w:val="20"/>
          <w:szCs w:val="20"/>
          <w:lang w:val="en-US"/>
        </w:rPr>
        <w:t>with her friends and being</w:t>
      </w:r>
      <w:r w:rsidR="00E43C61">
        <w:rPr>
          <w:rFonts w:ascii="Verdana" w:hAnsi="Verdana" w:cs="Arial"/>
          <w:noProof/>
          <w:sz w:val="20"/>
          <w:szCs w:val="20"/>
          <w:lang w:val="en-US"/>
        </w:rPr>
        <w:t xml:space="preserve"> able to learn.</w:t>
      </w:r>
    </w:p>
    <w:p w:rsidR="003759EB" w:rsidRPr="003759EB" w:rsidRDefault="003759EB" w:rsidP="003759EB">
      <w:pPr>
        <w:spacing w:after="0"/>
        <w:rPr>
          <w:rFonts w:ascii="Verdana" w:hAnsi="Verdana" w:cs="Arial"/>
          <w:noProof/>
          <w:sz w:val="20"/>
          <w:szCs w:val="20"/>
          <w:lang w:val="en-US"/>
        </w:rPr>
      </w:pPr>
    </w:p>
    <w:p w:rsidR="00342817" w:rsidRPr="00CA641A" w:rsidRDefault="00342817" w:rsidP="00342817">
      <w:pPr>
        <w:spacing w:after="0"/>
        <w:jc w:val="center"/>
        <w:rPr>
          <w:rFonts w:ascii="Verdana" w:hAnsi="Verdana" w:cs="Arial"/>
          <w:b/>
          <w:noProof/>
          <w:sz w:val="20"/>
          <w:szCs w:val="20"/>
          <w:lang w:val="en-US"/>
        </w:rPr>
      </w:pPr>
      <w:r w:rsidRPr="00CA641A">
        <w:rPr>
          <w:rFonts w:ascii="Verdana" w:hAnsi="Verdana" w:cs="Arial"/>
          <w:b/>
          <w:noProof/>
          <w:sz w:val="20"/>
          <w:szCs w:val="20"/>
          <w:lang w:val="en-US"/>
        </w:rPr>
        <w:t xml:space="preserve">Enrolment rates </w:t>
      </w:r>
      <w:r w:rsidRPr="00523C3D">
        <w:rPr>
          <w:rFonts w:ascii="Verdana" w:hAnsi="Verdana" w:cs="Arial"/>
          <w:b/>
          <w:noProof/>
          <w:sz w:val="20"/>
          <w:szCs w:val="20"/>
          <w:lang w:val="en-US"/>
        </w:rPr>
        <w:t xml:space="preserve">at </w:t>
      </w:r>
      <w:proofErr w:type="spellStart"/>
      <w:r w:rsidR="00954974" w:rsidRPr="00954974">
        <w:rPr>
          <w:rFonts w:ascii="Verdana" w:hAnsi="Verdana"/>
          <w:b/>
          <w:sz w:val="20"/>
          <w:szCs w:val="20"/>
        </w:rPr>
        <w:t>Thawale</w:t>
      </w:r>
      <w:proofErr w:type="spellEnd"/>
      <w:r w:rsidRPr="00954974">
        <w:rPr>
          <w:rFonts w:ascii="Verdana" w:hAnsi="Verdana"/>
          <w:b/>
          <w:sz w:val="20"/>
          <w:szCs w:val="20"/>
        </w:rPr>
        <w:t>:</w:t>
      </w:r>
    </w:p>
    <w:p w:rsidR="00342817" w:rsidRDefault="00342817" w:rsidP="00342817">
      <w:pPr>
        <w:spacing w:after="0"/>
        <w:jc w:val="both"/>
        <w:rPr>
          <w:rFonts w:ascii="Verdana" w:hAnsi="Verdana" w:cs="Arial"/>
          <w:noProof/>
          <w:sz w:val="20"/>
          <w:szCs w:val="20"/>
          <w:lang w:val="en-US"/>
        </w:rPr>
      </w:pPr>
    </w:p>
    <w:p w:rsidR="00342817" w:rsidRDefault="00342817" w:rsidP="00342817">
      <w:pPr>
        <w:spacing w:after="0"/>
        <w:jc w:val="both"/>
        <w:rPr>
          <w:rFonts w:ascii="Verdana" w:hAnsi="Verdana" w:cs="Arial"/>
          <w:noProof/>
          <w:sz w:val="20"/>
          <w:szCs w:val="20"/>
          <w:lang w:val="en-US"/>
        </w:rPr>
      </w:pPr>
      <w:r>
        <w:rPr>
          <w:rFonts w:ascii="Verdana" w:hAnsi="Verdana" w:cs="Arial"/>
          <w:noProof/>
          <w:sz w:val="20"/>
          <w:szCs w:val="20"/>
          <w:lang w:val="en-US"/>
        </w:rPr>
        <w:t xml:space="preserve">The table below gives the enrolment rates at </w:t>
      </w:r>
      <w:proofErr w:type="spellStart"/>
      <w:r w:rsidR="00954974">
        <w:rPr>
          <w:rFonts w:ascii="Verdana" w:hAnsi="Verdana"/>
          <w:sz w:val="20"/>
          <w:szCs w:val="20"/>
        </w:rPr>
        <w:t>Thawale</w:t>
      </w:r>
      <w:proofErr w:type="spellEnd"/>
      <w:r>
        <w:rPr>
          <w:rFonts w:ascii="Verdana" w:hAnsi="Verdana" w:cs="Arial"/>
          <w:noProof/>
          <w:sz w:val="20"/>
          <w:szCs w:val="20"/>
          <w:lang w:val="en-US"/>
        </w:rPr>
        <w:t xml:space="preserve"> since 2010. As you can see the number of children has </w:t>
      </w:r>
      <w:r w:rsidR="00E43C61">
        <w:rPr>
          <w:rFonts w:ascii="Verdana" w:hAnsi="Verdana" w:cs="Arial"/>
          <w:noProof/>
          <w:sz w:val="20"/>
          <w:szCs w:val="20"/>
          <w:lang w:val="en-US"/>
        </w:rPr>
        <w:t>continually increased:</w:t>
      </w:r>
    </w:p>
    <w:p w:rsidR="00342817" w:rsidRDefault="00342817" w:rsidP="00342817">
      <w:pPr>
        <w:spacing w:after="0"/>
        <w:jc w:val="both"/>
        <w:rPr>
          <w:rFonts w:ascii="Verdana" w:hAnsi="Verdana" w:cs="Arial"/>
          <w:noProof/>
          <w:sz w:val="20"/>
          <w:szCs w:val="20"/>
          <w:lang w:val="en-US"/>
        </w:rPr>
      </w:pPr>
    </w:p>
    <w:tbl>
      <w:tblPr>
        <w:tblW w:w="5000" w:type="pct"/>
        <w:tblLook w:val="0000"/>
      </w:tblPr>
      <w:tblGrid>
        <w:gridCol w:w="2268"/>
        <w:gridCol w:w="2436"/>
        <w:gridCol w:w="2436"/>
        <w:gridCol w:w="2436"/>
      </w:tblGrid>
      <w:tr w:rsidR="00E43C61" w:rsidRPr="00342817" w:rsidTr="00195D88">
        <w:tc>
          <w:tcPr>
            <w:tcW w:w="1184" w:type="pct"/>
            <w:tcBorders>
              <w:top w:val="single" w:sz="4" w:space="0" w:color="000000"/>
              <w:left w:val="single" w:sz="4" w:space="0" w:color="000000"/>
              <w:bottom w:val="single" w:sz="4" w:space="0" w:color="000000"/>
            </w:tcBorders>
            <w:shd w:val="clear" w:color="auto" w:fill="auto"/>
          </w:tcPr>
          <w:p w:rsidR="00E43C61" w:rsidRPr="00E43C61" w:rsidRDefault="00E43C61" w:rsidP="00E43C61">
            <w:pPr>
              <w:snapToGrid w:val="0"/>
              <w:spacing w:line="200" w:lineRule="atLeast"/>
              <w:rPr>
                <w:rFonts w:ascii="Verdana" w:hAnsi="Verdana"/>
                <w:b/>
                <w:sz w:val="20"/>
                <w:szCs w:val="20"/>
              </w:rPr>
            </w:pPr>
            <w:r w:rsidRPr="00E43C61">
              <w:rPr>
                <w:rFonts w:ascii="Verdana" w:hAnsi="Verdana"/>
                <w:b/>
                <w:sz w:val="20"/>
                <w:szCs w:val="20"/>
              </w:rPr>
              <w:t>Year</w:t>
            </w:r>
          </w:p>
        </w:tc>
        <w:tc>
          <w:tcPr>
            <w:tcW w:w="1272" w:type="pct"/>
            <w:tcBorders>
              <w:top w:val="single" w:sz="4" w:space="0" w:color="000000"/>
              <w:left w:val="single" w:sz="4" w:space="0" w:color="000000"/>
              <w:bottom w:val="single" w:sz="4" w:space="0" w:color="000000"/>
              <w:right w:val="single" w:sz="4" w:space="0" w:color="000000"/>
            </w:tcBorders>
          </w:tcPr>
          <w:p w:rsidR="00E43C61" w:rsidRPr="00E43C61" w:rsidRDefault="00E43C61" w:rsidP="00E43C61">
            <w:pPr>
              <w:snapToGrid w:val="0"/>
              <w:spacing w:line="200" w:lineRule="atLeast"/>
              <w:rPr>
                <w:rFonts w:ascii="Verdana" w:hAnsi="Verdana"/>
                <w:b/>
                <w:sz w:val="20"/>
                <w:szCs w:val="20"/>
              </w:rPr>
            </w:pPr>
            <w:r w:rsidRPr="00E43C61">
              <w:rPr>
                <w:rFonts w:ascii="Verdana" w:hAnsi="Verdana"/>
                <w:b/>
                <w:sz w:val="20"/>
                <w:szCs w:val="20"/>
              </w:rPr>
              <w:t>Boys</w:t>
            </w:r>
          </w:p>
        </w:tc>
        <w:tc>
          <w:tcPr>
            <w:tcW w:w="1272" w:type="pct"/>
            <w:tcBorders>
              <w:top w:val="single" w:sz="4" w:space="0" w:color="000000"/>
              <w:left w:val="single" w:sz="4" w:space="0" w:color="000000"/>
              <w:bottom w:val="single" w:sz="4" w:space="0" w:color="000000"/>
              <w:right w:val="single" w:sz="4" w:space="0" w:color="000000"/>
            </w:tcBorders>
          </w:tcPr>
          <w:p w:rsidR="00E43C61" w:rsidRPr="00E43C61" w:rsidRDefault="00E43C61" w:rsidP="00E43C61">
            <w:pPr>
              <w:snapToGrid w:val="0"/>
              <w:spacing w:line="200" w:lineRule="atLeast"/>
              <w:rPr>
                <w:rFonts w:ascii="Verdana" w:hAnsi="Verdana"/>
                <w:b/>
                <w:sz w:val="20"/>
                <w:szCs w:val="20"/>
              </w:rPr>
            </w:pPr>
            <w:r w:rsidRPr="00E43C61">
              <w:rPr>
                <w:rFonts w:ascii="Verdana" w:hAnsi="Verdana"/>
                <w:b/>
                <w:sz w:val="20"/>
                <w:szCs w:val="20"/>
              </w:rPr>
              <w:t>Girls</w:t>
            </w:r>
          </w:p>
        </w:tc>
        <w:tc>
          <w:tcPr>
            <w:tcW w:w="1272" w:type="pct"/>
            <w:tcBorders>
              <w:top w:val="single" w:sz="4" w:space="0" w:color="000000"/>
              <w:left w:val="single" w:sz="4" w:space="0" w:color="000000"/>
              <w:bottom w:val="single" w:sz="4" w:space="0" w:color="000000"/>
              <w:right w:val="single" w:sz="4" w:space="0" w:color="000000"/>
            </w:tcBorders>
          </w:tcPr>
          <w:p w:rsidR="00E43C61" w:rsidRPr="00E43C61" w:rsidRDefault="00E43C61" w:rsidP="00E43C61">
            <w:pPr>
              <w:snapToGrid w:val="0"/>
              <w:spacing w:line="200" w:lineRule="atLeast"/>
              <w:rPr>
                <w:rFonts w:ascii="Verdana" w:hAnsi="Verdana"/>
                <w:b/>
                <w:sz w:val="20"/>
                <w:szCs w:val="20"/>
              </w:rPr>
            </w:pPr>
            <w:r w:rsidRPr="00E43C61">
              <w:rPr>
                <w:rFonts w:ascii="Verdana" w:hAnsi="Verdana"/>
                <w:b/>
                <w:sz w:val="20"/>
                <w:szCs w:val="20"/>
              </w:rPr>
              <w:t>Total</w:t>
            </w:r>
          </w:p>
        </w:tc>
      </w:tr>
      <w:tr w:rsidR="00E43C61" w:rsidRPr="00342817" w:rsidTr="00195D88">
        <w:tc>
          <w:tcPr>
            <w:tcW w:w="1184" w:type="pct"/>
            <w:tcBorders>
              <w:top w:val="single" w:sz="4" w:space="0" w:color="000000"/>
              <w:left w:val="single" w:sz="4" w:space="0" w:color="000000"/>
              <w:bottom w:val="single" w:sz="4" w:space="0" w:color="000000"/>
            </w:tcBorders>
            <w:shd w:val="clear" w:color="auto" w:fill="auto"/>
          </w:tcPr>
          <w:p w:rsidR="00E43C61" w:rsidRPr="00E43C61" w:rsidRDefault="00E43C61" w:rsidP="00E43C61">
            <w:pPr>
              <w:snapToGrid w:val="0"/>
              <w:spacing w:line="200" w:lineRule="atLeast"/>
              <w:rPr>
                <w:rFonts w:ascii="Verdana" w:hAnsi="Verdana"/>
                <w:b/>
                <w:sz w:val="20"/>
                <w:szCs w:val="20"/>
              </w:rPr>
            </w:pPr>
            <w:r w:rsidRPr="00E43C61">
              <w:rPr>
                <w:rFonts w:ascii="Verdana" w:hAnsi="Verdana"/>
                <w:b/>
                <w:sz w:val="20"/>
                <w:szCs w:val="20"/>
              </w:rPr>
              <w:t>2010-11</w:t>
            </w:r>
          </w:p>
        </w:tc>
        <w:tc>
          <w:tcPr>
            <w:tcW w:w="1272" w:type="pct"/>
            <w:tcBorders>
              <w:top w:val="single" w:sz="4" w:space="0" w:color="000000"/>
              <w:left w:val="single" w:sz="4" w:space="0" w:color="000000"/>
              <w:bottom w:val="single" w:sz="4" w:space="0" w:color="000000"/>
              <w:right w:val="single" w:sz="4" w:space="0" w:color="000000"/>
            </w:tcBorders>
          </w:tcPr>
          <w:p w:rsidR="00E43C61" w:rsidRPr="003764F9" w:rsidRDefault="00E43C61" w:rsidP="00E43C61">
            <w:pPr>
              <w:snapToGrid w:val="0"/>
              <w:spacing w:line="200" w:lineRule="atLeast"/>
              <w:rPr>
                <w:rFonts w:ascii="Verdana" w:hAnsi="Verdana"/>
                <w:sz w:val="20"/>
                <w:szCs w:val="20"/>
              </w:rPr>
            </w:pPr>
            <w:r w:rsidRPr="003764F9">
              <w:rPr>
                <w:rFonts w:ascii="Verdana" w:hAnsi="Verdana"/>
                <w:sz w:val="20"/>
                <w:szCs w:val="20"/>
              </w:rPr>
              <w:t>900</w:t>
            </w:r>
          </w:p>
        </w:tc>
        <w:tc>
          <w:tcPr>
            <w:tcW w:w="1272" w:type="pct"/>
            <w:tcBorders>
              <w:top w:val="single" w:sz="4" w:space="0" w:color="000000"/>
              <w:left w:val="single" w:sz="4" w:space="0" w:color="000000"/>
              <w:bottom w:val="single" w:sz="4" w:space="0" w:color="000000"/>
              <w:right w:val="single" w:sz="4" w:space="0" w:color="000000"/>
            </w:tcBorders>
          </w:tcPr>
          <w:p w:rsidR="00E43C61" w:rsidRPr="003764F9" w:rsidRDefault="00E43C61" w:rsidP="00E43C61">
            <w:pPr>
              <w:snapToGrid w:val="0"/>
              <w:spacing w:line="200" w:lineRule="atLeast"/>
              <w:rPr>
                <w:rFonts w:ascii="Verdana" w:hAnsi="Verdana"/>
                <w:sz w:val="20"/>
                <w:szCs w:val="20"/>
              </w:rPr>
            </w:pPr>
            <w:r w:rsidRPr="003764F9">
              <w:rPr>
                <w:rFonts w:ascii="Verdana" w:hAnsi="Verdana"/>
                <w:sz w:val="20"/>
                <w:szCs w:val="20"/>
              </w:rPr>
              <w:t>827</w:t>
            </w:r>
          </w:p>
        </w:tc>
        <w:tc>
          <w:tcPr>
            <w:tcW w:w="1272" w:type="pct"/>
            <w:tcBorders>
              <w:top w:val="single" w:sz="4" w:space="0" w:color="000000"/>
              <w:left w:val="single" w:sz="4" w:space="0" w:color="000000"/>
              <w:bottom w:val="single" w:sz="4" w:space="0" w:color="000000"/>
              <w:right w:val="single" w:sz="4" w:space="0" w:color="000000"/>
            </w:tcBorders>
          </w:tcPr>
          <w:p w:rsidR="00E43C61" w:rsidRPr="003764F9" w:rsidRDefault="00E43C61" w:rsidP="00E43C61">
            <w:pPr>
              <w:snapToGrid w:val="0"/>
              <w:spacing w:line="200" w:lineRule="atLeast"/>
              <w:rPr>
                <w:rFonts w:ascii="Verdana" w:hAnsi="Verdana"/>
                <w:sz w:val="20"/>
                <w:szCs w:val="20"/>
              </w:rPr>
            </w:pPr>
            <w:r w:rsidRPr="003764F9">
              <w:rPr>
                <w:rFonts w:ascii="Verdana" w:hAnsi="Verdana"/>
                <w:sz w:val="20"/>
                <w:szCs w:val="20"/>
              </w:rPr>
              <w:t>1727</w:t>
            </w:r>
          </w:p>
        </w:tc>
      </w:tr>
      <w:tr w:rsidR="00E43C61" w:rsidRPr="00342817" w:rsidTr="00195D88">
        <w:tc>
          <w:tcPr>
            <w:tcW w:w="1184" w:type="pct"/>
            <w:tcBorders>
              <w:top w:val="single" w:sz="4" w:space="0" w:color="000000"/>
              <w:left w:val="single" w:sz="4" w:space="0" w:color="000000"/>
              <w:bottom w:val="single" w:sz="4" w:space="0" w:color="000000"/>
            </w:tcBorders>
            <w:shd w:val="clear" w:color="auto" w:fill="auto"/>
          </w:tcPr>
          <w:p w:rsidR="00E43C61" w:rsidRPr="00E43C61" w:rsidRDefault="00E43C61" w:rsidP="00E43C61">
            <w:pPr>
              <w:snapToGrid w:val="0"/>
              <w:spacing w:line="200" w:lineRule="atLeast"/>
              <w:rPr>
                <w:rFonts w:ascii="Verdana" w:hAnsi="Verdana"/>
                <w:b/>
                <w:sz w:val="20"/>
                <w:szCs w:val="20"/>
              </w:rPr>
            </w:pPr>
            <w:r w:rsidRPr="00E43C61">
              <w:rPr>
                <w:rFonts w:ascii="Verdana" w:hAnsi="Verdana"/>
                <w:b/>
                <w:sz w:val="20"/>
                <w:szCs w:val="20"/>
              </w:rPr>
              <w:t>2011-12</w:t>
            </w:r>
          </w:p>
        </w:tc>
        <w:tc>
          <w:tcPr>
            <w:tcW w:w="1272" w:type="pct"/>
            <w:tcBorders>
              <w:top w:val="single" w:sz="4" w:space="0" w:color="000000"/>
              <w:left w:val="single" w:sz="4" w:space="0" w:color="000000"/>
              <w:bottom w:val="single" w:sz="4" w:space="0" w:color="000000"/>
              <w:right w:val="single" w:sz="4" w:space="0" w:color="000000"/>
            </w:tcBorders>
          </w:tcPr>
          <w:p w:rsidR="00E43C61" w:rsidRPr="003764F9" w:rsidRDefault="00E43C61" w:rsidP="00E43C61">
            <w:pPr>
              <w:snapToGrid w:val="0"/>
              <w:spacing w:line="200" w:lineRule="atLeast"/>
              <w:rPr>
                <w:rFonts w:ascii="Verdana" w:hAnsi="Verdana"/>
                <w:sz w:val="20"/>
                <w:szCs w:val="20"/>
              </w:rPr>
            </w:pPr>
            <w:r w:rsidRPr="003764F9">
              <w:rPr>
                <w:rFonts w:ascii="Verdana" w:hAnsi="Verdana"/>
                <w:sz w:val="20"/>
                <w:szCs w:val="20"/>
              </w:rPr>
              <w:t>990</w:t>
            </w:r>
          </w:p>
        </w:tc>
        <w:tc>
          <w:tcPr>
            <w:tcW w:w="1272" w:type="pct"/>
            <w:tcBorders>
              <w:top w:val="single" w:sz="4" w:space="0" w:color="000000"/>
              <w:left w:val="single" w:sz="4" w:space="0" w:color="000000"/>
              <w:bottom w:val="single" w:sz="4" w:space="0" w:color="000000"/>
              <w:right w:val="single" w:sz="4" w:space="0" w:color="000000"/>
            </w:tcBorders>
          </w:tcPr>
          <w:p w:rsidR="00E43C61" w:rsidRPr="003764F9" w:rsidRDefault="00E43C61" w:rsidP="00E43C61">
            <w:pPr>
              <w:snapToGrid w:val="0"/>
              <w:spacing w:line="200" w:lineRule="atLeast"/>
              <w:rPr>
                <w:rFonts w:ascii="Verdana" w:hAnsi="Verdana"/>
                <w:sz w:val="20"/>
                <w:szCs w:val="20"/>
              </w:rPr>
            </w:pPr>
            <w:r w:rsidRPr="003764F9">
              <w:rPr>
                <w:rFonts w:ascii="Verdana" w:hAnsi="Verdana"/>
                <w:sz w:val="20"/>
                <w:szCs w:val="20"/>
              </w:rPr>
              <w:t>915</w:t>
            </w:r>
          </w:p>
        </w:tc>
        <w:tc>
          <w:tcPr>
            <w:tcW w:w="1272" w:type="pct"/>
            <w:tcBorders>
              <w:top w:val="single" w:sz="4" w:space="0" w:color="000000"/>
              <w:left w:val="single" w:sz="4" w:space="0" w:color="000000"/>
              <w:bottom w:val="single" w:sz="4" w:space="0" w:color="000000"/>
              <w:right w:val="single" w:sz="4" w:space="0" w:color="000000"/>
            </w:tcBorders>
          </w:tcPr>
          <w:p w:rsidR="00E43C61" w:rsidRPr="003764F9" w:rsidRDefault="00E43C61" w:rsidP="00E43C61">
            <w:pPr>
              <w:snapToGrid w:val="0"/>
              <w:spacing w:line="200" w:lineRule="atLeast"/>
              <w:rPr>
                <w:rFonts w:ascii="Verdana" w:hAnsi="Verdana"/>
                <w:sz w:val="20"/>
                <w:szCs w:val="20"/>
              </w:rPr>
            </w:pPr>
            <w:r w:rsidRPr="003764F9">
              <w:rPr>
                <w:rFonts w:ascii="Verdana" w:hAnsi="Verdana"/>
                <w:sz w:val="20"/>
                <w:szCs w:val="20"/>
              </w:rPr>
              <w:t>1905</w:t>
            </w:r>
          </w:p>
        </w:tc>
      </w:tr>
      <w:tr w:rsidR="00E43C61" w:rsidRPr="00342817" w:rsidTr="00195D88">
        <w:tc>
          <w:tcPr>
            <w:tcW w:w="1184" w:type="pct"/>
            <w:tcBorders>
              <w:top w:val="single" w:sz="4" w:space="0" w:color="000000"/>
              <w:left w:val="single" w:sz="4" w:space="0" w:color="000000"/>
              <w:bottom w:val="single" w:sz="4" w:space="0" w:color="000000"/>
            </w:tcBorders>
            <w:shd w:val="clear" w:color="auto" w:fill="auto"/>
          </w:tcPr>
          <w:p w:rsidR="00E43C61" w:rsidRPr="00E43C61" w:rsidRDefault="00E43C61" w:rsidP="00E43C61">
            <w:pPr>
              <w:snapToGrid w:val="0"/>
              <w:spacing w:line="200" w:lineRule="atLeast"/>
              <w:rPr>
                <w:rFonts w:ascii="Verdana" w:hAnsi="Verdana"/>
                <w:b/>
                <w:sz w:val="20"/>
                <w:szCs w:val="20"/>
              </w:rPr>
            </w:pPr>
            <w:r w:rsidRPr="00E43C61">
              <w:rPr>
                <w:rFonts w:ascii="Verdana" w:hAnsi="Verdana"/>
                <w:b/>
                <w:sz w:val="20"/>
                <w:szCs w:val="20"/>
              </w:rPr>
              <w:t>2012-13</w:t>
            </w:r>
          </w:p>
        </w:tc>
        <w:tc>
          <w:tcPr>
            <w:tcW w:w="1272" w:type="pct"/>
            <w:tcBorders>
              <w:top w:val="single" w:sz="4" w:space="0" w:color="000000"/>
              <w:left w:val="single" w:sz="4" w:space="0" w:color="000000"/>
              <w:bottom w:val="single" w:sz="4" w:space="0" w:color="000000"/>
              <w:right w:val="single" w:sz="4" w:space="0" w:color="000000"/>
            </w:tcBorders>
          </w:tcPr>
          <w:p w:rsidR="00E43C61" w:rsidRPr="003764F9" w:rsidRDefault="00E43C61" w:rsidP="00E43C61">
            <w:pPr>
              <w:snapToGrid w:val="0"/>
              <w:spacing w:line="200" w:lineRule="atLeast"/>
              <w:rPr>
                <w:rFonts w:ascii="Verdana" w:hAnsi="Verdana"/>
                <w:sz w:val="20"/>
                <w:szCs w:val="20"/>
              </w:rPr>
            </w:pPr>
            <w:r w:rsidRPr="003764F9">
              <w:rPr>
                <w:rFonts w:ascii="Verdana" w:hAnsi="Verdana"/>
                <w:sz w:val="20"/>
                <w:szCs w:val="20"/>
              </w:rPr>
              <w:t>1015</w:t>
            </w:r>
          </w:p>
        </w:tc>
        <w:tc>
          <w:tcPr>
            <w:tcW w:w="1272" w:type="pct"/>
            <w:tcBorders>
              <w:top w:val="single" w:sz="4" w:space="0" w:color="000000"/>
              <w:left w:val="single" w:sz="4" w:space="0" w:color="000000"/>
              <w:bottom w:val="single" w:sz="4" w:space="0" w:color="000000"/>
              <w:right w:val="single" w:sz="4" w:space="0" w:color="000000"/>
            </w:tcBorders>
          </w:tcPr>
          <w:p w:rsidR="00E43C61" w:rsidRPr="003764F9" w:rsidRDefault="00E43C61" w:rsidP="00E43C61">
            <w:pPr>
              <w:snapToGrid w:val="0"/>
              <w:spacing w:line="200" w:lineRule="atLeast"/>
              <w:rPr>
                <w:rFonts w:ascii="Verdana" w:hAnsi="Verdana"/>
                <w:sz w:val="20"/>
                <w:szCs w:val="20"/>
              </w:rPr>
            </w:pPr>
            <w:r w:rsidRPr="003764F9">
              <w:rPr>
                <w:rFonts w:ascii="Verdana" w:hAnsi="Verdana"/>
                <w:sz w:val="20"/>
                <w:szCs w:val="20"/>
              </w:rPr>
              <w:t>918</w:t>
            </w:r>
          </w:p>
        </w:tc>
        <w:tc>
          <w:tcPr>
            <w:tcW w:w="1272" w:type="pct"/>
            <w:tcBorders>
              <w:top w:val="single" w:sz="4" w:space="0" w:color="000000"/>
              <w:left w:val="single" w:sz="4" w:space="0" w:color="000000"/>
              <w:bottom w:val="single" w:sz="4" w:space="0" w:color="000000"/>
              <w:right w:val="single" w:sz="4" w:space="0" w:color="000000"/>
            </w:tcBorders>
          </w:tcPr>
          <w:p w:rsidR="00E43C61" w:rsidRPr="003764F9" w:rsidRDefault="00E43C61" w:rsidP="00E43C61">
            <w:pPr>
              <w:snapToGrid w:val="0"/>
              <w:spacing w:line="200" w:lineRule="atLeast"/>
              <w:rPr>
                <w:rFonts w:ascii="Verdana" w:hAnsi="Verdana"/>
                <w:sz w:val="20"/>
                <w:szCs w:val="20"/>
              </w:rPr>
            </w:pPr>
            <w:r w:rsidRPr="003764F9">
              <w:rPr>
                <w:rFonts w:ascii="Verdana" w:hAnsi="Verdana"/>
                <w:sz w:val="20"/>
                <w:szCs w:val="20"/>
              </w:rPr>
              <w:t>1951</w:t>
            </w:r>
          </w:p>
        </w:tc>
      </w:tr>
    </w:tbl>
    <w:p w:rsidR="00342817" w:rsidRPr="00342817" w:rsidRDefault="00342817" w:rsidP="00342817">
      <w:pPr>
        <w:spacing w:after="0"/>
        <w:rPr>
          <w:rFonts w:ascii="Verdana" w:hAnsi="Verdana" w:cs="Arial"/>
          <w:noProof/>
          <w:sz w:val="20"/>
          <w:szCs w:val="20"/>
          <w:lang w:val="en-US"/>
        </w:rPr>
      </w:pPr>
    </w:p>
    <w:p w:rsidR="003462A7" w:rsidRPr="00EB67C7" w:rsidRDefault="00EB67C7" w:rsidP="00EB67C7">
      <w:pPr>
        <w:spacing w:after="0"/>
        <w:jc w:val="center"/>
        <w:rPr>
          <w:rFonts w:ascii="Verdana" w:hAnsi="Verdana" w:cs="Arial"/>
          <w:b/>
          <w:noProof/>
          <w:sz w:val="20"/>
          <w:szCs w:val="20"/>
          <w:lang w:val="en-US"/>
        </w:rPr>
      </w:pPr>
      <w:r w:rsidRPr="00EB67C7">
        <w:rPr>
          <w:rFonts w:ascii="Verdana" w:hAnsi="Verdana" w:cs="Arial"/>
          <w:b/>
          <w:noProof/>
          <w:sz w:val="20"/>
          <w:szCs w:val="20"/>
          <w:lang w:val="en-US"/>
        </w:rPr>
        <w:t>Standard 8 Exam Pass Rates:</w:t>
      </w:r>
    </w:p>
    <w:p w:rsidR="00720128" w:rsidRDefault="00720128" w:rsidP="003462A7">
      <w:pPr>
        <w:spacing w:after="0"/>
        <w:rPr>
          <w:rFonts w:ascii="Verdana" w:hAnsi="Verdana" w:cs="Arial"/>
          <w:noProof/>
          <w:sz w:val="20"/>
          <w:szCs w:val="20"/>
          <w:lang w:val="en-US"/>
        </w:rPr>
      </w:pPr>
    </w:p>
    <w:p w:rsidR="00EB67C7" w:rsidRDefault="00954974" w:rsidP="003462A7">
      <w:pPr>
        <w:spacing w:after="0"/>
        <w:rPr>
          <w:rFonts w:ascii="Verdana" w:hAnsi="Verdana" w:cs="Arial"/>
          <w:noProof/>
          <w:sz w:val="20"/>
          <w:szCs w:val="20"/>
          <w:lang w:val="en-US"/>
        </w:rPr>
      </w:pPr>
      <w:proofErr w:type="spellStart"/>
      <w:r>
        <w:rPr>
          <w:rFonts w:ascii="Verdana" w:hAnsi="Verdana"/>
          <w:sz w:val="20"/>
          <w:szCs w:val="20"/>
        </w:rPr>
        <w:t>Thawale</w:t>
      </w:r>
      <w:proofErr w:type="spellEnd"/>
      <w:r w:rsidR="00EB67C7">
        <w:rPr>
          <w:rFonts w:ascii="Verdana" w:hAnsi="Verdana" w:cs="Arial"/>
          <w:noProof/>
          <w:sz w:val="20"/>
          <w:szCs w:val="20"/>
          <w:lang w:val="en-US"/>
        </w:rPr>
        <w:t xml:space="preserve"> is lucky enough to offer the Standard 8 exam which determines if a child can go on to Secondary School. Since the arrival of Mary’s Meals the pass rate has gone up tremendously and the school are proud of their acheivements.</w:t>
      </w:r>
    </w:p>
    <w:p w:rsidR="00EB67C7" w:rsidRDefault="00EB67C7" w:rsidP="003462A7">
      <w:pPr>
        <w:spacing w:after="0"/>
        <w:rPr>
          <w:rFonts w:ascii="Verdana" w:hAnsi="Verdana" w:cs="Arial"/>
          <w:noProof/>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1"/>
        <w:gridCol w:w="1293"/>
        <w:gridCol w:w="1293"/>
        <w:gridCol w:w="1258"/>
        <w:gridCol w:w="34"/>
        <w:gridCol w:w="1293"/>
        <w:gridCol w:w="1293"/>
        <w:gridCol w:w="1291"/>
      </w:tblGrid>
      <w:tr w:rsidR="00195D88" w:rsidRPr="003764F9" w:rsidTr="00195D88">
        <w:tc>
          <w:tcPr>
            <w:tcW w:w="951" w:type="pct"/>
            <w:vMerge w:val="restart"/>
          </w:tcPr>
          <w:p w:rsidR="00195D88" w:rsidRPr="003764F9" w:rsidRDefault="00195D88" w:rsidP="00D56B5B">
            <w:pPr>
              <w:snapToGrid w:val="0"/>
              <w:spacing w:line="200" w:lineRule="atLeast"/>
              <w:rPr>
                <w:rFonts w:ascii="Verdana" w:hAnsi="Verdana"/>
                <w:sz w:val="20"/>
                <w:szCs w:val="20"/>
              </w:rPr>
            </w:pPr>
            <w:r w:rsidRPr="003764F9">
              <w:rPr>
                <w:rFonts w:ascii="Verdana" w:hAnsi="Verdana"/>
                <w:sz w:val="20"/>
                <w:szCs w:val="20"/>
              </w:rPr>
              <w:t>Year</w:t>
            </w:r>
          </w:p>
        </w:tc>
        <w:tc>
          <w:tcPr>
            <w:tcW w:w="2007" w:type="pct"/>
            <w:gridSpan w:val="3"/>
          </w:tcPr>
          <w:p w:rsidR="00195D88" w:rsidRPr="003764F9" w:rsidRDefault="00195D88" w:rsidP="00D56B5B">
            <w:pPr>
              <w:snapToGrid w:val="0"/>
              <w:spacing w:line="200" w:lineRule="atLeast"/>
              <w:rPr>
                <w:rFonts w:ascii="Verdana" w:hAnsi="Verdana"/>
                <w:sz w:val="20"/>
                <w:szCs w:val="20"/>
              </w:rPr>
            </w:pPr>
            <w:r w:rsidRPr="003764F9">
              <w:rPr>
                <w:rFonts w:ascii="Verdana" w:hAnsi="Verdana"/>
                <w:sz w:val="20"/>
                <w:szCs w:val="20"/>
              </w:rPr>
              <w:t>No. Entered</w:t>
            </w:r>
          </w:p>
        </w:tc>
        <w:tc>
          <w:tcPr>
            <w:tcW w:w="2042" w:type="pct"/>
            <w:gridSpan w:val="4"/>
          </w:tcPr>
          <w:p w:rsidR="00195D88" w:rsidRPr="003764F9" w:rsidRDefault="00195D88" w:rsidP="00D56B5B">
            <w:pPr>
              <w:snapToGrid w:val="0"/>
              <w:spacing w:line="200" w:lineRule="atLeast"/>
              <w:rPr>
                <w:rFonts w:ascii="Verdana" w:hAnsi="Verdana"/>
                <w:sz w:val="20"/>
                <w:szCs w:val="20"/>
              </w:rPr>
            </w:pPr>
            <w:r w:rsidRPr="003764F9">
              <w:rPr>
                <w:rFonts w:ascii="Verdana" w:hAnsi="Verdana"/>
                <w:sz w:val="20"/>
                <w:szCs w:val="20"/>
              </w:rPr>
              <w:t>No. Passed</w:t>
            </w:r>
          </w:p>
        </w:tc>
      </w:tr>
      <w:tr w:rsidR="00195D88" w:rsidRPr="003764F9" w:rsidTr="00195D88">
        <w:tc>
          <w:tcPr>
            <w:tcW w:w="951" w:type="pct"/>
            <w:vMerge/>
          </w:tcPr>
          <w:p w:rsidR="00195D88" w:rsidRPr="003764F9" w:rsidRDefault="00195D88" w:rsidP="00D56B5B">
            <w:pPr>
              <w:snapToGrid w:val="0"/>
              <w:spacing w:line="200" w:lineRule="atLeast"/>
              <w:rPr>
                <w:rFonts w:ascii="Verdana" w:hAnsi="Verdana"/>
                <w:sz w:val="20"/>
                <w:szCs w:val="20"/>
              </w:rPr>
            </w:pP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Boys</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Girls</w:t>
            </w:r>
          </w:p>
        </w:tc>
        <w:tc>
          <w:tcPr>
            <w:tcW w:w="675" w:type="pct"/>
            <w:gridSpan w:val="2"/>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Total</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Boys</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Girls</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Total</w:t>
            </w:r>
          </w:p>
        </w:tc>
      </w:tr>
      <w:tr w:rsidR="00195D88" w:rsidRPr="003764F9" w:rsidTr="00195D88">
        <w:tc>
          <w:tcPr>
            <w:tcW w:w="951" w:type="pct"/>
          </w:tcPr>
          <w:p w:rsidR="00195D88" w:rsidRPr="003764F9" w:rsidRDefault="00195D88" w:rsidP="00D56B5B">
            <w:pPr>
              <w:snapToGrid w:val="0"/>
              <w:spacing w:line="200" w:lineRule="atLeast"/>
              <w:rPr>
                <w:rFonts w:ascii="Verdana" w:hAnsi="Verdana"/>
                <w:sz w:val="20"/>
                <w:szCs w:val="20"/>
              </w:rPr>
            </w:pPr>
            <w:r w:rsidRPr="003764F9">
              <w:rPr>
                <w:rFonts w:ascii="Verdana" w:hAnsi="Verdana"/>
                <w:sz w:val="20"/>
                <w:szCs w:val="20"/>
              </w:rPr>
              <w:t>2009-10</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53</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31</w:t>
            </w:r>
          </w:p>
        </w:tc>
        <w:tc>
          <w:tcPr>
            <w:tcW w:w="675" w:type="pct"/>
            <w:gridSpan w:val="2"/>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84</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51</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28</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79</w:t>
            </w:r>
          </w:p>
        </w:tc>
      </w:tr>
      <w:tr w:rsidR="00195D88" w:rsidRPr="003764F9" w:rsidTr="00195D88">
        <w:tc>
          <w:tcPr>
            <w:tcW w:w="951" w:type="pct"/>
          </w:tcPr>
          <w:p w:rsidR="00195D88" w:rsidRPr="003764F9" w:rsidRDefault="00195D88" w:rsidP="00D56B5B">
            <w:pPr>
              <w:snapToGrid w:val="0"/>
              <w:spacing w:line="200" w:lineRule="atLeast"/>
              <w:rPr>
                <w:rFonts w:ascii="Verdana" w:hAnsi="Verdana"/>
                <w:sz w:val="20"/>
                <w:szCs w:val="20"/>
              </w:rPr>
            </w:pPr>
            <w:r w:rsidRPr="003764F9">
              <w:rPr>
                <w:rFonts w:ascii="Verdana" w:hAnsi="Verdana"/>
                <w:sz w:val="20"/>
                <w:szCs w:val="20"/>
              </w:rPr>
              <w:t>2010-11</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76</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57</w:t>
            </w:r>
          </w:p>
        </w:tc>
        <w:tc>
          <w:tcPr>
            <w:tcW w:w="675" w:type="pct"/>
            <w:gridSpan w:val="2"/>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133</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65</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40</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105</w:t>
            </w:r>
          </w:p>
        </w:tc>
      </w:tr>
      <w:tr w:rsidR="00195D88" w:rsidRPr="003764F9" w:rsidTr="00195D88">
        <w:tc>
          <w:tcPr>
            <w:tcW w:w="951" w:type="pct"/>
          </w:tcPr>
          <w:p w:rsidR="00195D88" w:rsidRPr="003764F9" w:rsidRDefault="00195D88" w:rsidP="00D56B5B">
            <w:pPr>
              <w:snapToGrid w:val="0"/>
              <w:spacing w:line="200" w:lineRule="atLeast"/>
              <w:rPr>
                <w:rFonts w:ascii="Verdana" w:hAnsi="Verdana"/>
                <w:sz w:val="20"/>
                <w:szCs w:val="20"/>
              </w:rPr>
            </w:pPr>
            <w:r w:rsidRPr="003764F9">
              <w:rPr>
                <w:rFonts w:ascii="Verdana" w:hAnsi="Verdana"/>
                <w:sz w:val="20"/>
                <w:szCs w:val="20"/>
              </w:rPr>
              <w:t>2011-12</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55</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39</w:t>
            </w:r>
          </w:p>
        </w:tc>
        <w:tc>
          <w:tcPr>
            <w:tcW w:w="675" w:type="pct"/>
            <w:gridSpan w:val="2"/>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94</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50</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34</w:t>
            </w:r>
          </w:p>
        </w:tc>
        <w:tc>
          <w:tcPr>
            <w:tcW w:w="675" w:type="pct"/>
          </w:tcPr>
          <w:p w:rsidR="00195D88" w:rsidRPr="003764F9" w:rsidRDefault="00195D88" w:rsidP="00D56B5B">
            <w:pPr>
              <w:snapToGrid w:val="0"/>
              <w:spacing w:line="100" w:lineRule="atLeast"/>
              <w:rPr>
                <w:rFonts w:ascii="Verdana" w:hAnsi="Verdana"/>
                <w:sz w:val="20"/>
                <w:szCs w:val="20"/>
              </w:rPr>
            </w:pPr>
            <w:r w:rsidRPr="003764F9">
              <w:rPr>
                <w:rFonts w:ascii="Verdana" w:hAnsi="Verdana"/>
                <w:sz w:val="20"/>
                <w:szCs w:val="20"/>
              </w:rPr>
              <w:t>84</w:t>
            </w:r>
          </w:p>
        </w:tc>
      </w:tr>
    </w:tbl>
    <w:p w:rsidR="00720128" w:rsidRDefault="00720128" w:rsidP="003462A7">
      <w:pPr>
        <w:spacing w:after="0"/>
        <w:rPr>
          <w:rFonts w:ascii="Verdana" w:hAnsi="Verdana" w:cs="Arial"/>
          <w:noProof/>
          <w:sz w:val="20"/>
          <w:szCs w:val="20"/>
          <w:lang w:val="en-US"/>
        </w:rPr>
      </w:pPr>
    </w:p>
    <w:p w:rsidR="003462A7" w:rsidRDefault="003462A7" w:rsidP="003462A7">
      <w:pPr>
        <w:spacing w:after="0"/>
        <w:jc w:val="both"/>
        <w:rPr>
          <w:rFonts w:ascii="Verdana" w:hAnsi="Verdana" w:cs="Arial"/>
          <w:noProof/>
          <w:sz w:val="20"/>
          <w:szCs w:val="20"/>
          <w:lang w:val="en-US"/>
        </w:rPr>
      </w:pPr>
      <w:r w:rsidRPr="004F391C">
        <w:rPr>
          <w:rFonts w:ascii="Verdana" w:hAnsi="Verdana" w:cs="Arial"/>
          <w:noProof/>
          <w:sz w:val="20"/>
          <w:szCs w:val="20"/>
          <w:lang w:val="en-US"/>
        </w:rPr>
        <w:t>It is fantastic news that</w:t>
      </w:r>
      <w:r>
        <w:rPr>
          <w:rFonts w:ascii="Verdana" w:hAnsi="Verdana" w:cs="Arial"/>
          <w:noProof/>
          <w:sz w:val="20"/>
          <w:szCs w:val="20"/>
          <w:lang w:val="en-US"/>
        </w:rPr>
        <w:t xml:space="preserve"> </w:t>
      </w:r>
      <w:r w:rsidRPr="004F391C">
        <w:rPr>
          <w:rFonts w:ascii="Verdana" w:hAnsi="Verdana" w:cs="Arial"/>
          <w:noProof/>
          <w:sz w:val="20"/>
          <w:szCs w:val="20"/>
          <w:lang w:val="en-US"/>
        </w:rPr>
        <w:t xml:space="preserve">Mary’s Meals </w:t>
      </w:r>
      <w:r>
        <w:rPr>
          <w:rFonts w:ascii="Verdana" w:hAnsi="Verdana" w:cs="Arial"/>
          <w:noProof/>
          <w:sz w:val="20"/>
          <w:szCs w:val="20"/>
          <w:lang w:val="en-US"/>
        </w:rPr>
        <w:t>at</w:t>
      </w:r>
      <w:r w:rsidR="0092556C" w:rsidRPr="0092556C">
        <w:rPr>
          <w:rFonts w:ascii="Verdana" w:hAnsi="Verdana"/>
          <w:sz w:val="20"/>
          <w:szCs w:val="20"/>
        </w:rPr>
        <w:t xml:space="preserve"> </w:t>
      </w:r>
      <w:proofErr w:type="spellStart"/>
      <w:r w:rsidR="00954974">
        <w:rPr>
          <w:rFonts w:ascii="Verdana" w:hAnsi="Verdana"/>
          <w:sz w:val="20"/>
          <w:szCs w:val="20"/>
        </w:rPr>
        <w:t>Thawale</w:t>
      </w:r>
      <w:proofErr w:type="spellEnd"/>
      <w:r w:rsidR="0092556C">
        <w:rPr>
          <w:rFonts w:ascii="Verdana" w:hAnsi="Verdana"/>
          <w:sz w:val="20"/>
          <w:szCs w:val="20"/>
        </w:rPr>
        <w:t xml:space="preserve"> </w:t>
      </w:r>
      <w:r>
        <w:rPr>
          <w:rFonts w:ascii="Verdana" w:hAnsi="Verdana" w:cs="Arial"/>
          <w:noProof/>
          <w:sz w:val="20"/>
          <w:szCs w:val="20"/>
          <w:lang w:val="en-US"/>
        </w:rPr>
        <w:t>enables</w:t>
      </w:r>
      <w:r w:rsidRPr="004F391C">
        <w:rPr>
          <w:rFonts w:ascii="Verdana" w:hAnsi="Verdana" w:cs="Arial"/>
          <w:noProof/>
          <w:sz w:val="20"/>
          <w:szCs w:val="20"/>
          <w:lang w:val="en-US"/>
        </w:rPr>
        <w:t xml:space="preserve"> more children to go to</w:t>
      </w:r>
      <w:r>
        <w:rPr>
          <w:rFonts w:ascii="Verdana" w:hAnsi="Verdana" w:cs="Arial"/>
          <w:noProof/>
          <w:sz w:val="20"/>
          <w:szCs w:val="20"/>
          <w:lang w:val="en-US"/>
        </w:rPr>
        <w:t xml:space="preserve"> the</w:t>
      </w:r>
      <w:r w:rsidRPr="004F391C">
        <w:rPr>
          <w:rFonts w:ascii="Verdana" w:hAnsi="Verdana" w:cs="Arial"/>
          <w:noProof/>
          <w:sz w:val="20"/>
          <w:szCs w:val="20"/>
          <w:lang w:val="en-US"/>
        </w:rPr>
        <w:t xml:space="preserve"> school and </w:t>
      </w:r>
      <w:r>
        <w:rPr>
          <w:rFonts w:ascii="Verdana" w:hAnsi="Verdana" w:cs="Arial"/>
          <w:noProof/>
          <w:sz w:val="20"/>
          <w:szCs w:val="20"/>
          <w:lang w:val="en-US"/>
        </w:rPr>
        <w:t xml:space="preserve">receive the education provided there. Your kitchen sponsorship </w:t>
      </w:r>
      <w:r>
        <w:rPr>
          <w:rFonts w:ascii="Verdana" w:hAnsi="Verdana"/>
          <w:sz w:val="20"/>
          <w:szCs w:val="20"/>
        </w:rPr>
        <w:t>means</w:t>
      </w:r>
      <w:r w:rsidRPr="004F391C">
        <w:rPr>
          <w:rFonts w:ascii="Verdana" w:hAnsi="Verdana"/>
          <w:sz w:val="20"/>
          <w:szCs w:val="20"/>
        </w:rPr>
        <w:t xml:space="preserve"> that some of the world’s most vulner</w:t>
      </w:r>
      <w:r>
        <w:rPr>
          <w:rFonts w:ascii="Verdana" w:hAnsi="Verdana"/>
          <w:sz w:val="20"/>
          <w:szCs w:val="20"/>
        </w:rPr>
        <w:t xml:space="preserve">able </w:t>
      </w:r>
      <w:r w:rsidR="00954974">
        <w:rPr>
          <w:rFonts w:ascii="Verdana" w:hAnsi="Verdana"/>
          <w:sz w:val="20"/>
          <w:szCs w:val="20"/>
        </w:rPr>
        <w:t>children need not go hungry and</w:t>
      </w:r>
      <w:r>
        <w:rPr>
          <w:rFonts w:ascii="Verdana" w:hAnsi="Verdana"/>
          <w:sz w:val="20"/>
          <w:szCs w:val="20"/>
        </w:rPr>
        <w:t xml:space="preserve"> through education, now have the opportunity to have a bright future.</w:t>
      </w:r>
      <w:r w:rsidRPr="00896FFD">
        <w:rPr>
          <w:rFonts w:ascii="Verdana" w:hAnsi="Verdana" w:cs="Arial"/>
          <w:noProof/>
          <w:sz w:val="20"/>
          <w:szCs w:val="20"/>
          <w:lang w:val="en-US"/>
        </w:rPr>
        <w:t xml:space="preserve"> </w:t>
      </w:r>
    </w:p>
    <w:p w:rsidR="00167B61" w:rsidRDefault="00167B61" w:rsidP="00987BE6">
      <w:pPr>
        <w:spacing w:after="0"/>
        <w:rPr>
          <w:rFonts w:ascii="Verdana" w:hAnsi="Verdana" w:cs="Arial"/>
          <w:b/>
          <w:noProof/>
          <w:sz w:val="24"/>
          <w:szCs w:val="24"/>
          <w:lang w:val="en-US"/>
        </w:rPr>
      </w:pPr>
    </w:p>
    <w:p w:rsidR="00167B61" w:rsidRDefault="00167B61">
      <w:pPr>
        <w:rPr>
          <w:rFonts w:ascii="Verdana" w:hAnsi="Verdana" w:cs="Arial"/>
          <w:b/>
          <w:noProof/>
          <w:sz w:val="24"/>
          <w:szCs w:val="24"/>
          <w:lang w:val="en-US"/>
        </w:rPr>
      </w:pPr>
      <w:r>
        <w:rPr>
          <w:rFonts w:ascii="Verdana" w:hAnsi="Verdana" w:cs="Arial"/>
          <w:b/>
          <w:noProof/>
          <w:sz w:val="24"/>
          <w:szCs w:val="24"/>
          <w:lang w:val="en-US"/>
        </w:rPr>
        <w:br w:type="page"/>
      </w:r>
    </w:p>
    <w:p w:rsidR="00533055" w:rsidRPr="00987BE6" w:rsidRDefault="00533055" w:rsidP="00987BE6">
      <w:pPr>
        <w:spacing w:after="0"/>
        <w:rPr>
          <w:rFonts w:ascii="Verdana" w:hAnsi="Verdana" w:cs="Arial"/>
          <w:b/>
          <w:noProof/>
          <w:sz w:val="20"/>
          <w:szCs w:val="20"/>
          <w:lang w:val="en-US"/>
        </w:rPr>
      </w:pPr>
      <w:r w:rsidRPr="00487A87">
        <w:rPr>
          <w:rFonts w:ascii="Verdana" w:hAnsi="Verdana" w:cs="Arial"/>
          <w:b/>
          <w:noProof/>
          <w:sz w:val="24"/>
          <w:szCs w:val="24"/>
          <w:lang w:val="en-US"/>
        </w:rPr>
        <w:lastRenderedPageBreak/>
        <w:t>Thank You!</w:t>
      </w:r>
    </w:p>
    <w:p w:rsidR="00533055" w:rsidRDefault="00533055" w:rsidP="00533055">
      <w:pPr>
        <w:spacing w:after="0"/>
        <w:rPr>
          <w:rFonts w:ascii="Verdana" w:hAnsi="Verdana"/>
          <w:sz w:val="20"/>
          <w:szCs w:val="20"/>
        </w:rPr>
      </w:pPr>
    </w:p>
    <w:p w:rsidR="00533055" w:rsidRPr="004F391C" w:rsidRDefault="00533055" w:rsidP="00DF1C6C">
      <w:pPr>
        <w:spacing w:after="0"/>
        <w:jc w:val="both"/>
        <w:rPr>
          <w:rFonts w:ascii="Verdana" w:hAnsi="Verdana"/>
          <w:sz w:val="20"/>
          <w:szCs w:val="20"/>
        </w:rPr>
      </w:pPr>
      <w:r w:rsidRPr="004F391C">
        <w:rPr>
          <w:rFonts w:ascii="Verdana" w:hAnsi="Verdana"/>
          <w:sz w:val="20"/>
          <w:szCs w:val="20"/>
        </w:rPr>
        <w:t>On behalf of everyone at Mary’s Meals, and especially from all the children at</w:t>
      </w:r>
      <w:r w:rsidRPr="004F391C">
        <w:rPr>
          <w:rFonts w:ascii="Verdana" w:hAnsi="Verdana"/>
          <w:b/>
          <w:sz w:val="20"/>
          <w:szCs w:val="20"/>
        </w:rPr>
        <w:t xml:space="preserve"> </w:t>
      </w:r>
      <w:proofErr w:type="spellStart"/>
      <w:r w:rsidR="00954974">
        <w:rPr>
          <w:rFonts w:ascii="Verdana" w:hAnsi="Verdana"/>
          <w:sz w:val="20"/>
          <w:szCs w:val="20"/>
        </w:rPr>
        <w:t>Thawale</w:t>
      </w:r>
      <w:proofErr w:type="spellEnd"/>
      <w:r w:rsidR="002B63D2">
        <w:rPr>
          <w:rFonts w:ascii="Verdana" w:hAnsi="Verdana"/>
          <w:sz w:val="20"/>
          <w:szCs w:val="20"/>
        </w:rPr>
        <w:t xml:space="preserve"> </w:t>
      </w:r>
      <w:r w:rsidR="00645408">
        <w:rPr>
          <w:rFonts w:ascii="Verdana" w:hAnsi="Verdana"/>
          <w:sz w:val="20"/>
          <w:szCs w:val="20"/>
        </w:rPr>
        <w:t xml:space="preserve">Primary </w:t>
      </w:r>
      <w:r w:rsidRPr="004F391C">
        <w:rPr>
          <w:rFonts w:ascii="Verdana" w:hAnsi="Verdana"/>
          <w:sz w:val="20"/>
          <w:szCs w:val="20"/>
        </w:rPr>
        <w:t xml:space="preserve">School, we would like to extend our very warmest thanks for </w:t>
      </w:r>
      <w:r>
        <w:rPr>
          <w:rFonts w:ascii="Verdana" w:hAnsi="Verdana"/>
          <w:sz w:val="20"/>
          <w:szCs w:val="20"/>
        </w:rPr>
        <w:t>sponsoring the</w:t>
      </w:r>
      <w:r w:rsidR="00645408">
        <w:rPr>
          <w:rFonts w:ascii="Verdana" w:hAnsi="Verdana"/>
          <w:sz w:val="20"/>
          <w:szCs w:val="20"/>
        </w:rPr>
        <w:t xml:space="preserve"> kitchen </w:t>
      </w:r>
      <w:r>
        <w:rPr>
          <w:rFonts w:ascii="Verdana" w:hAnsi="Verdana"/>
          <w:sz w:val="20"/>
          <w:szCs w:val="20"/>
        </w:rPr>
        <w:t>at your school.</w:t>
      </w:r>
    </w:p>
    <w:p w:rsidR="00533055" w:rsidRPr="004F391C" w:rsidRDefault="00533055" w:rsidP="00533055">
      <w:pPr>
        <w:spacing w:after="0"/>
        <w:rPr>
          <w:rFonts w:ascii="Verdana" w:hAnsi="Verdana"/>
          <w:sz w:val="20"/>
          <w:szCs w:val="20"/>
        </w:rPr>
      </w:pPr>
    </w:p>
    <w:p w:rsidR="00533055" w:rsidRDefault="00533055" w:rsidP="00533055">
      <w:pPr>
        <w:spacing w:after="0"/>
        <w:rPr>
          <w:rFonts w:ascii="Verdana" w:hAnsi="Verdana"/>
          <w:sz w:val="20"/>
          <w:szCs w:val="20"/>
        </w:rPr>
      </w:pPr>
      <w:r w:rsidRPr="004F391C">
        <w:rPr>
          <w:rFonts w:ascii="Verdana" w:hAnsi="Verdana"/>
          <w:sz w:val="20"/>
          <w:szCs w:val="20"/>
        </w:rPr>
        <w:t>What you are doing for these children is truly life changing – thank you!</w:t>
      </w:r>
    </w:p>
    <w:p w:rsidR="00773127" w:rsidRDefault="00773127" w:rsidP="00533055">
      <w:pPr>
        <w:spacing w:after="0"/>
        <w:rPr>
          <w:rFonts w:ascii="Verdana" w:hAnsi="Verdana"/>
          <w:sz w:val="20"/>
          <w:szCs w:val="20"/>
        </w:rPr>
      </w:pPr>
    </w:p>
    <w:p w:rsidR="00533055" w:rsidRPr="003462A7" w:rsidRDefault="00195D88" w:rsidP="003462A7">
      <w:pPr>
        <w:spacing w:after="0"/>
        <w:rPr>
          <w:rFonts w:ascii="Verdana" w:hAnsi="Verdana"/>
          <w:b/>
          <w:sz w:val="16"/>
          <w:szCs w:val="16"/>
        </w:rPr>
      </w:pPr>
      <w:r>
        <w:rPr>
          <w:rFonts w:ascii="Verdana" w:hAnsi="Verdana"/>
          <w:b/>
          <w:noProof/>
          <w:sz w:val="16"/>
          <w:szCs w:val="16"/>
          <w:lang w:val="en-US"/>
        </w:rPr>
        <w:drawing>
          <wp:inline distT="0" distB="0" distL="0" distR="0">
            <wp:extent cx="5943600" cy="4453540"/>
            <wp:effectExtent l="19050" t="0" r="0" b="0"/>
            <wp:docPr id="1" name="Picture 1" descr="C:\Documents and Settings\sarah\Local Settings\Temporary Internet Files\Content.Outlook\SWMBTR3A\Thawal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rah\Local Settings\Temporary Internet Files\Content.Outlook\SWMBTR3A\Thawale 6.jpg"/>
                    <pic:cNvPicPr>
                      <a:picLocks noChangeAspect="1" noChangeArrowheads="1"/>
                    </pic:cNvPicPr>
                  </pic:nvPicPr>
                  <pic:blipFill>
                    <a:blip r:embed="rId14"/>
                    <a:srcRect/>
                    <a:stretch>
                      <a:fillRect/>
                    </a:stretch>
                  </pic:blipFill>
                  <pic:spPr bwMode="auto">
                    <a:xfrm>
                      <a:off x="0" y="0"/>
                      <a:ext cx="5943600" cy="4453540"/>
                    </a:xfrm>
                    <a:prstGeom prst="rect">
                      <a:avLst/>
                    </a:prstGeom>
                    <a:noFill/>
                    <a:ln w="9525">
                      <a:noFill/>
                      <a:miter lim="800000"/>
                      <a:headEnd/>
                      <a:tailEnd/>
                    </a:ln>
                  </pic:spPr>
                </pic:pic>
              </a:graphicData>
            </a:graphic>
          </wp:inline>
        </w:drawing>
      </w:r>
    </w:p>
    <w:p w:rsidR="006E1C8B" w:rsidRPr="00645408" w:rsidRDefault="006E1C8B" w:rsidP="00645408">
      <w:pPr>
        <w:jc w:val="center"/>
        <w:rPr>
          <w:rFonts w:ascii="Verdana" w:hAnsi="Verdana"/>
          <w:sz w:val="16"/>
          <w:szCs w:val="16"/>
        </w:rPr>
      </w:pPr>
    </w:p>
    <w:sectPr w:rsidR="006E1C8B" w:rsidRPr="00645408" w:rsidSect="006E1C8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compat/>
  <w:rsids>
    <w:rsidRoot w:val="00533055"/>
    <w:rsid w:val="00010989"/>
    <w:rsid w:val="00093855"/>
    <w:rsid w:val="00100231"/>
    <w:rsid w:val="0013212F"/>
    <w:rsid w:val="00167B61"/>
    <w:rsid w:val="00195D88"/>
    <w:rsid w:val="001C512A"/>
    <w:rsid w:val="00224157"/>
    <w:rsid w:val="002B63D2"/>
    <w:rsid w:val="002E44D4"/>
    <w:rsid w:val="00342817"/>
    <w:rsid w:val="003462A7"/>
    <w:rsid w:val="003759EB"/>
    <w:rsid w:val="0039435A"/>
    <w:rsid w:val="003B2C39"/>
    <w:rsid w:val="003C1303"/>
    <w:rsid w:val="003D5C5B"/>
    <w:rsid w:val="0044098B"/>
    <w:rsid w:val="00487A87"/>
    <w:rsid w:val="004A0454"/>
    <w:rsid w:val="004D2AC0"/>
    <w:rsid w:val="00533055"/>
    <w:rsid w:val="00582608"/>
    <w:rsid w:val="005A5724"/>
    <w:rsid w:val="006144FE"/>
    <w:rsid w:val="006336B4"/>
    <w:rsid w:val="00645408"/>
    <w:rsid w:val="00651669"/>
    <w:rsid w:val="0065694A"/>
    <w:rsid w:val="006E1C8B"/>
    <w:rsid w:val="00714EE1"/>
    <w:rsid w:val="007200FE"/>
    <w:rsid w:val="00720128"/>
    <w:rsid w:val="00744941"/>
    <w:rsid w:val="00773127"/>
    <w:rsid w:val="007B0A5D"/>
    <w:rsid w:val="007E67BA"/>
    <w:rsid w:val="00832455"/>
    <w:rsid w:val="008B00F1"/>
    <w:rsid w:val="0092556C"/>
    <w:rsid w:val="00954974"/>
    <w:rsid w:val="00987BE6"/>
    <w:rsid w:val="00987E56"/>
    <w:rsid w:val="009A4A8A"/>
    <w:rsid w:val="00B10226"/>
    <w:rsid w:val="00B31F2A"/>
    <w:rsid w:val="00B67318"/>
    <w:rsid w:val="00C26BF8"/>
    <w:rsid w:val="00C36FE8"/>
    <w:rsid w:val="00C53124"/>
    <w:rsid w:val="00C651A8"/>
    <w:rsid w:val="00C70ACA"/>
    <w:rsid w:val="00CE1C98"/>
    <w:rsid w:val="00D74C88"/>
    <w:rsid w:val="00D91D68"/>
    <w:rsid w:val="00DF1C6C"/>
    <w:rsid w:val="00E14951"/>
    <w:rsid w:val="00E43C61"/>
    <w:rsid w:val="00E62930"/>
    <w:rsid w:val="00E73AAA"/>
    <w:rsid w:val="00E83C7A"/>
    <w:rsid w:val="00EB67C7"/>
    <w:rsid w:val="00FB639A"/>
    <w:rsid w:val="00FC413D"/>
    <w:rsid w:val="00FD2AA4"/>
    <w:rsid w:val="00FE52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055"/>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3305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33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055"/>
    <w:rPr>
      <w:rFonts w:ascii="Tahoma" w:eastAsia="Calibri"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www.bing.com/images/search?q=mary's+meals+logo&amp;view=detail&amp;id=A30FE3FF74C043C84A6BAD13B94EB4E92025C848&amp;first=0&amp;qpvt=mary's+meals+logo&amp;FORM=IDFRIR"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1094</Words>
  <Characters>6239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mairead</dc:creator>
  <cp:keywords/>
  <dc:description/>
  <cp:lastModifiedBy>sarah</cp:lastModifiedBy>
  <cp:revision>3</cp:revision>
  <cp:lastPrinted>2013-01-29T12:01:00Z</cp:lastPrinted>
  <dcterms:created xsi:type="dcterms:W3CDTF">2013-03-14T14:46:00Z</dcterms:created>
  <dcterms:modified xsi:type="dcterms:W3CDTF">2013-04-24T12:17:00Z</dcterms:modified>
</cp:coreProperties>
</file>