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50" w:rsidRDefault="00350650" w:rsidP="00350650">
      <w:pPr>
        <w:jc w:val="center"/>
        <w:outlineLvl w:val="0"/>
        <w:rPr>
          <w:rFonts w:ascii="Calibri" w:hAnsi="Calibri" w:cs="Calibri"/>
          <w:b/>
          <w:sz w:val="28"/>
          <w:szCs w:val="28"/>
        </w:rPr>
      </w:pPr>
      <w:r w:rsidRPr="00267D68">
        <w:rPr>
          <w:rFonts w:ascii="Calibri" w:hAnsi="Calibri" w:cs="Calibri"/>
          <w:b/>
          <w:sz w:val="28"/>
          <w:szCs w:val="28"/>
        </w:rPr>
        <w:t>Cross Party Group on Malawi</w:t>
      </w:r>
    </w:p>
    <w:p w:rsidR="00350650" w:rsidRPr="003B2FB5" w:rsidRDefault="00350650" w:rsidP="00350650">
      <w:pPr>
        <w:jc w:val="center"/>
        <w:outlineLvl w:val="0"/>
        <w:rPr>
          <w:rFonts w:ascii="Calibri" w:hAnsi="Calibri" w:cs="Calibri"/>
          <w:b/>
          <w:sz w:val="16"/>
          <w:szCs w:val="16"/>
        </w:rPr>
      </w:pPr>
    </w:p>
    <w:p w:rsidR="00350650" w:rsidRPr="003B2FB5" w:rsidRDefault="00350650" w:rsidP="00350650">
      <w:pPr>
        <w:jc w:val="center"/>
        <w:outlineLvl w:val="0"/>
        <w:rPr>
          <w:rFonts w:ascii="Calibri" w:hAnsi="Calibri" w:cs="Calibri"/>
          <w:sz w:val="22"/>
          <w:szCs w:val="22"/>
        </w:rPr>
      </w:pPr>
      <w:r w:rsidRPr="003B2FB5">
        <w:rPr>
          <w:rFonts w:ascii="Calibri" w:hAnsi="Calibri" w:cs="Calibri"/>
          <w:sz w:val="22"/>
          <w:szCs w:val="22"/>
        </w:rPr>
        <w:t xml:space="preserve">Wednesday </w:t>
      </w:r>
      <w:r w:rsidR="00C536C4">
        <w:rPr>
          <w:rFonts w:ascii="Calibri" w:hAnsi="Calibri" w:cs="Calibri"/>
          <w:sz w:val="22"/>
          <w:szCs w:val="22"/>
        </w:rPr>
        <w:t>1</w:t>
      </w:r>
      <w:r w:rsidR="007371BB">
        <w:rPr>
          <w:rFonts w:ascii="Calibri" w:hAnsi="Calibri" w:cs="Calibri"/>
          <w:sz w:val="22"/>
          <w:szCs w:val="22"/>
        </w:rPr>
        <w:t>3</w:t>
      </w:r>
      <w:r w:rsidR="005F106B">
        <w:rPr>
          <w:rFonts w:ascii="Calibri" w:hAnsi="Calibri" w:cs="Calibri"/>
          <w:sz w:val="22"/>
          <w:szCs w:val="22"/>
          <w:vertAlign w:val="superscript"/>
        </w:rPr>
        <w:t>th</w:t>
      </w:r>
      <w:r w:rsidR="00C536C4">
        <w:rPr>
          <w:rFonts w:ascii="Calibri" w:hAnsi="Calibri" w:cs="Calibri"/>
          <w:sz w:val="22"/>
          <w:szCs w:val="22"/>
        </w:rPr>
        <w:t xml:space="preserve"> </w:t>
      </w:r>
      <w:r w:rsidR="007371BB">
        <w:rPr>
          <w:rFonts w:ascii="Calibri" w:hAnsi="Calibri" w:cs="Calibri"/>
          <w:sz w:val="22"/>
          <w:szCs w:val="22"/>
        </w:rPr>
        <w:t>September</w:t>
      </w:r>
      <w:r w:rsidR="005F106B">
        <w:rPr>
          <w:rFonts w:ascii="Calibri" w:hAnsi="Calibri" w:cs="Calibri"/>
          <w:sz w:val="22"/>
          <w:szCs w:val="22"/>
        </w:rPr>
        <w:t xml:space="preserve"> 2017</w:t>
      </w:r>
    </w:p>
    <w:p w:rsidR="00350650" w:rsidRPr="00526A92" w:rsidRDefault="00350650" w:rsidP="00350650">
      <w:pPr>
        <w:jc w:val="center"/>
        <w:outlineLvl w:val="0"/>
        <w:rPr>
          <w:rFonts w:ascii="Calibri" w:hAnsi="Calibri" w:cs="Calibri"/>
          <w:sz w:val="22"/>
        </w:rPr>
      </w:pPr>
      <w:r w:rsidRPr="00526A92">
        <w:rPr>
          <w:rFonts w:ascii="Calibri" w:hAnsi="Calibri" w:cs="Calibri"/>
          <w:sz w:val="22"/>
        </w:rPr>
        <w:t xml:space="preserve">Scottish Parliament, </w:t>
      </w:r>
      <w:r w:rsidR="007371BB" w:rsidRPr="00526A92">
        <w:rPr>
          <w:rFonts w:ascii="Calibri" w:hAnsi="Calibri" w:cs="Calibri"/>
          <w:sz w:val="22"/>
        </w:rPr>
        <w:t>Committee Room 5</w:t>
      </w:r>
    </w:p>
    <w:p w:rsidR="00350650" w:rsidRPr="00FF51A0" w:rsidRDefault="00350650" w:rsidP="00350650">
      <w:pPr>
        <w:jc w:val="center"/>
        <w:rPr>
          <w:rFonts w:ascii="Calibri" w:hAnsi="Calibri" w:cs="Calibri"/>
          <w:sz w:val="16"/>
          <w:szCs w:val="16"/>
        </w:rPr>
      </w:pPr>
    </w:p>
    <w:p w:rsidR="00350650" w:rsidRDefault="00350650" w:rsidP="00350650">
      <w:pPr>
        <w:jc w:val="center"/>
        <w:outlineLvl w:val="0"/>
        <w:rPr>
          <w:rFonts w:ascii="Calibri" w:hAnsi="Calibri" w:cs="Calibri"/>
          <w:b/>
          <w:sz w:val="28"/>
          <w:szCs w:val="28"/>
        </w:rPr>
      </w:pPr>
      <w:r>
        <w:rPr>
          <w:rFonts w:ascii="Calibri" w:hAnsi="Calibri" w:cs="Calibri"/>
          <w:b/>
          <w:sz w:val="28"/>
          <w:szCs w:val="28"/>
        </w:rPr>
        <w:t>MINUTES</w:t>
      </w:r>
    </w:p>
    <w:p w:rsidR="00350650" w:rsidRPr="00FF51A0" w:rsidRDefault="00350650" w:rsidP="00350650">
      <w:pPr>
        <w:jc w:val="center"/>
        <w:outlineLvl w:val="0"/>
        <w:rPr>
          <w:rFonts w:ascii="Calibri" w:hAnsi="Calibri" w:cs="Calibri"/>
          <w:b/>
          <w:sz w:val="16"/>
          <w:szCs w:val="16"/>
        </w:rPr>
      </w:pPr>
    </w:p>
    <w:p w:rsidR="00350650" w:rsidRDefault="00350650" w:rsidP="00350650">
      <w:pPr>
        <w:jc w:val="center"/>
        <w:rPr>
          <w:rFonts w:ascii="Calibri" w:hAnsi="Calibri" w:cs="Calibri"/>
          <w:b/>
          <w:sz w:val="22"/>
          <w:szCs w:val="22"/>
        </w:rPr>
      </w:pPr>
      <w:r w:rsidRPr="002C652E">
        <w:rPr>
          <w:rFonts w:ascii="Calibri" w:hAnsi="Calibri" w:cs="Calibri"/>
          <w:b/>
          <w:sz w:val="22"/>
          <w:szCs w:val="22"/>
        </w:rPr>
        <w:t xml:space="preserve">Co-Conveners: Liam McArthur MSP </w:t>
      </w:r>
      <w:r w:rsidR="005F106B" w:rsidRPr="002C652E">
        <w:rPr>
          <w:rFonts w:ascii="Calibri" w:hAnsi="Calibri" w:cs="Calibri"/>
          <w:b/>
          <w:sz w:val="22"/>
          <w:szCs w:val="22"/>
        </w:rPr>
        <w:t>and</w:t>
      </w:r>
      <w:r w:rsidR="005F106B" w:rsidRPr="005F106B">
        <w:rPr>
          <w:rFonts w:ascii="Calibri" w:hAnsi="Calibri" w:cs="Calibri"/>
          <w:b/>
          <w:sz w:val="22"/>
          <w:szCs w:val="22"/>
        </w:rPr>
        <w:t xml:space="preserve"> </w:t>
      </w:r>
      <w:r w:rsidR="005F106B" w:rsidRPr="002C652E">
        <w:rPr>
          <w:rFonts w:ascii="Calibri" w:hAnsi="Calibri" w:cs="Calibri"/>
          <w:b/>
          <w:sz w:val="22"/>
          <w:szCs w:val="22"/>
        </w:rPr>
        <w:t>Alexander Stewart MSP</w:t>
      </w:r>
    </w:p>
    <w:p w:rsidR="005F106B" w:rsidRPr="002C652E" w:rsidRDefault="005F106B" w:rsidP="00350650">
      <w:pPr>
        <w:jc w:val="center"/>
        <w:rPr>
          <w:rFonts w:ascii="Calibri" w:hAnsi="Calibri" w:cs="Calibri"/>
          <w:b/>
          <w:sz w:val="22"/>
          <w:szCs w:val="22"/>
        </w:rPr>
      </w:pPr>
    </w:p>
    <w:p w:rsidR="00FB138A" w:rsidRPr="009A6921" w:rsidRDefault="007371BB" w:rsidP="00FB138A">
      <w:pPr>
        <w:shd w:val="clear" w:color="auto" w:fill="FFFFFF"/>
        <w:jc w:val="center"/>
        <w:outlineLvl w:val="0"/>
        <w:rPr>
          <w:rFonts w:ascii="Calibri" w:hAnsi="Calibri" w:cs="Arial"/>
          <w:b/>
          <w:color w:val="000000" w:themeColor="text1"/>
          <w:kern w:val="36"/>
          <w:sz w:val="28"/>
          <w:szCs w:val="26"/>
          <w:u w:val="single"/>
          <w:lang w:eastAsia="en-GB"/>
        </w:rPr>
      </w:pPr>
      <w:r>
        <w:rPr>
          <w:rFonts w:ascii="Calibri" w:hAnsi="Calibri" w:cs="Arial"/>
          <w:b/>
          <w:color w:val="000000" w:themeColor="text1"/>
          <w:kern w:val="36"/>
          <w:sz w:val="28"/>
          <w:szCs w:val="26"/>
          <w:u w:val="single"/>
          <w:lang w:eastAsia="en-GB"/>
        </w:rPr>
        <w:t>Renewable Energy Partnerships</w:t>
      </w:r>
    </w:p>
    <w:p w:rsidR="00B76A5C" w:rsidRPr="00267D68" w:rsidRDefault="00B76A5C" w:rsidP="00350650">
      <w:pPr>
        <w:jc w:val="center"/>
        <w:rPr>
          <w:rFonts w:ascii="Calibri" w:hAnsi="Calibri" w:cs="Calibri"/>
          <w:b/>
          <w:sz w:val="22"/>
          <w:szCs w:val="22"/>
        </w:rPr>
      </w:pPr>
    </w:p>
    <w:p w:rsidR="00350650" w:rsidRDefault="00350650" w:rsidP="00350650">
      <w:pPr>
        <w:tabs>
          <w:tab w:val="left" w:pos="709"/>
          <w:tab w:val="left" w:pos="993"/>
        </w:tabs>
        <w:rPr>
          <w:rFonts w:ascii="Calibri" w:hAnsi="Calibri"/>
          <w:b/>
        </w:rPr>
      </w:pPr>
      <w:r>
        <w:rPr>
          <w:rFonts w:ascii="Calibri" w:hAnsi="Calibri"/>
          <w:b/>
        </w:rPr>
        <w:t>Attendees</w:t>
      </w:r>
    </w:p>
    <w:p w:rsidR="007F456F" w:rsidRDefault="007F456F" w:rsidP="007F456F">
      <w:pPr>
        <w:rPr>
          <w:rFonts w:ascii="Calibri" w:hAnsi="Calibri"/>
          <w:b/>
          <w:sz w:val="22"/>
          <w:szCs w:val="22"/>
        </w:rPr>
      </w:pPr>
    </w:p>
    <w:p w:rsid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sectPr w:rsidR="00286C0F" w:rsidSect="00295A24">
          <w:headerReference w:type="default" r:id="rId8"/>
          <w:pgSz w:w="11906" w:h="16838"/>
          <w:pgMar w:top="1276" w:right="1440" w:bottom="1440" w:left="1440" w:header="708" w:footer="708" w:gutter="0"/>
          <w:cols w:space="708"/>
          <w:docGrid w:linePitch="360"/>
        </w:sectPr>
      </w:pP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lastRenderedPageBreak/>
        <w:t>Liam McArthur – MSP</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Patrick </w:t>
      </w:r>
      <w:proofErr w:type="spellStart"/>
      <w:r w:rsidRPr="00286C0F">
        <w:rPr>
          <w:rFonts w:asciiTheme="minorHAnsi" w:eastAsiaTheme="minorHAnsi" w:hAnsiTheme="minorHAnsi" w:cstheme="minorBidi"/>
          <w:sz w:val="22"/>
          <w:szCs w:val="22"/>
        </w:rPr>
        <w:t>Harvie</w:t>
      </w:r>
      <w:proofErr w:type="spellEnd"/>
      <w:r w:rsidRPr="00286C0F">
        <w:rPr>
          <w:rFonts w:asciiTheme="minorHAnsi" w:eastAsiaTheme="minorHAnsi" w:hAnsiTheme="minorHAnsi" w:cstheme="minorBidi"/>
          <w:sz w:val="22"/>
          <w:szCs w:val="22"/>
        </w:rPr>
        <w:t xml:space="preserve"> – MSP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Claire </w:t>
      </w:r>
      <w:proofErr w:type="spellStart"/>
      <w:r w:rsidRPr="00286C0F">
        <w:rPr>
          <w:rFonts w:asciiTheme="minorHAnsi" w:eastAsiaTheme="minorHAnsi" w:hAnsiTheme="minorHAnsi" w:cstheme="minorBidi"/>
          <w:sz w:val="22"/>
          <w:szCs w:val="22"/>
        </w:rPr>
        <w:t>Haughey</w:t>
      </w:r>
      <w:proofErr w:type="spellEnd"/>
      <w:r w:rsidRPr="00286C0F">
        <w:rPr>
          <w:rFonts w:asciiTheme="minorHAnsi" w:eastAsiaTheme="minorHAnsi" w:hAnsiTheme="minorHAnsi" w:cstheme="minorBidi"/>
          <w:sz w:val="22"/>
          <w:szCs w:val="22"/>
        </w:rPr>
        <w:t xml:space="preserve"> – MSP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John Mason – MSP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Stuart McMillan – MSP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Elaine Smith – MSP</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Colin Smyth – MSP</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Alexander Stewart – MSP</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proofErr w:type="spellStart"/>
      <w:r w:rsidRPr="00286C0F">
        <w:rPr>
          <w:rFonts w:asciiTheme="minorHAnsi" w:eastAsiaTheme="minorHAnsi" w:hAnsiTheme="minorHAnsi" w:cstheme="minorBidi"/>
          <w:sz w:val="22"/>
          <w:szCs w:val="22"/>
        </w:rPr>
        <w:t>Janey</w:t>
      </w:r>
      <w:proofErr w:type="spellEnd"/>
      <w:r w:rsidRPr="00286C0F">
        <w:rPr>
          <w:rFonts w:asciiTheme="minorHAnsi" w:eastAsiaTheme="minorHAnsi" w:hAnsiTheme="minorHAnsi" w:cstheme="minorBidi"/>
          <w:sz w:val="22"/>
          <w:szCs w:val="22"/>
        </w:rPr>
        <w:t xml:space="preserve"> Andrews</w:t>
      </w:r>
      <w:r>
        <w:rPr>
          <w:rFonts w:asciiTheme="minorHAnsi" w:eastAsiaTheme="minorHAnsi" w:hAnsiTheme="minorHAnsi" w:cstheme="minorBidi"/>
          <w:sz w:val="22"/>
          <w:szCs w:val="22"/>
        </w:rPr>
        <w:t xml:space="preserve"> – University of Strathclyde</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Richard Bates</w:t>
      </w:r>
      <w:r>
        <w:rPr>
          <w:rFonts w:asciiTheme="minorHAnsi" w:eastAsiaTheme="minorHAnsi" w:hAnsiTheme="minorHAnsi" w:cstheme="minorBidi"/>
          <w:sz w:val="22"/>
          <w:szCs w:val="22"/>
        </w:rPr>
        <w:t xml:space="preserve"> – University of St Andrews</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Sam </w:t>
      </w:r>
      <w:proofErr w:type="spellStart"/>
      <w:r w:rsidRPr="00286C0F">
        <w:rPr>
          <w:rFonts w:asciiTheme="minorHAnsi" w:eastAsiaTheme="minorHAnsi" w:hAnsiTheme="minorHAnsi" w:cstheme="minorBidi"/>
          <w:sz w:val="22"/>
          <w:szCs w:val="22"/>
        </w:rPr>
        <w:t>Baumber</w:t>
      </w:r>
      <w:proofErr w:type="spellEnd"/>
      <w:r>
        <w:rPr>
          <w:rFonts w:asciiTheme="minorHAnsi" w:eastAsiaTheme="minorHAnsi" w:hAnsiTheme="minorHAnsi" w:cstheme="minorBidi"/>
          <w:sz w:val="22"/>
          <w:szCs w:val="22"/>
        </w:rPr>
        <w:t xml:space="preserve"> – Social Enterprise Academy</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Jonathan Bowes</w:t>
      </w:r>
      <w:r>
        <w:rPr>
          <w:rFonts w:asciiTheme="minorHAnsi" w:eastAsiaTheme="minorHAnsi" w:hAnsiTheme="minorHAnsi" w:cstheme="minorBidi"/>
          <w:sz w:val="22"/>
          <w:szCs w:val="22"/>
        </w:rPr>
        <w:t xml:space="preserve"> – </w:t>
      </w:r>
      <w:proofErr w:type="spellStart"/>
      <w:r>
        <w:rPr>
          <w:rFonts w:asciiTheme="minorHAnsi" w:eastAsiaTheme="minorHAnsi" w:hAnsiTheme="minorHAnsi" w:cstheme="minorBidi"/>
          <w:sz w:val="22"/>
          <w:szCs w:val="22"/>
        </w:rPr>
        <w:t>TownRock</w:t>
      </w:r>
      <w:proofErr w:type="spellEnd"/>
      <w:r>
        <w:rPr>
          <w:rFonts w:asciiTheme="minorHAnsi" w:eastAsiaTheme="minorHAnsi" w:hAnsiTheme="minorHAnsi" w:cstheme="minorBidi"/>
          <w:sz w:val="22"/>
          <w:szCs w:val="22"/>
        </w:rPr>
        <w:t xml:space="preserve"> Energy</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John Burton</w:t>
      </w:r>
      <w:r>
        <w:rPr>
          <w:rFonts w:asciiTheme="minorHAnsi" w:eastAsiaTheme="minorHAnsi" w:hAnsiTheme="minorHAnsi" w:cstheme="minorBidi"/>
          <w:sz w:val="22"/>
          <w:szCs w:val="22"/>
        </w:rPr>
        <w:t xml:space="preserve"> – LUV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Karen </w:t>
      </w:r>
      <w:proofErr w:type="spellStart"/>
      <w:r w:rsidRPr="00286C0F">
        <w:rPr>
          <w:rFonts w:asciiTheme="minorHAnsi" w:eastAsiaTheme="minorHAnsi" w:hAnsiTheme="minorHAnsi" w:cstheme="minorBidi"/>
          <w:sz w:val="22"/>
          <w:szCs w:val="22"/>
        </w:rPr>
        <w:t>Chinkwita</w:t>
      </w:r>
      <w:proofErr w:type="spellEnd"/>
      <w:r>
        <w:rPr>
          <w:rFonts w:asciiTheme="minorHAnsi" w:eastAsiaTheme="minorHAnsi" w:hAnsiTheme="minorHAnsi" w:cstheme="minorBidi"/>
          <w:sz w:val="22"/>
          <w:szCs w:val="22"/>
        </w:rPr>
        <w:t xml:space="preserve"> – Social Enterprise Academy Malawi</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Georgy</w:t>
      </w:r>
      <w:r w:rsidRPr="00286C0F">
        <w:rPr>
          <w:rFonts w:asciiTheme="minorHAnsi" w:eastAsiaTheme="minorHAnsi" w:hAnsiTheme="minorHAnsi" w:cstheme="minorBidi"/>
          <w:sz w:val="22"/>
          <w:szCs w:val="22"/>
        </w:rPr>
        <w:tab/>
        <w:t>Davis</w:t>
      </w:r>
      <w:r>
        <w:rPr>
          <w:rFonts w:asciiTheme="minorHAnsi" w:eastAsiaTheme="minorHAnsi" w:hAnsiTheme="minorHAnsi" w:cstheme="minorBidi"/>
          <w:sz w:val="22"/>
          <w:szCs w:val="22"/>
        </w:rPr>
        <w:t xml:space="preserve"> – Community Energy Scotland</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Aran Eales</w:t>
      </w:r>
      <w:r>
        <w:rPr>
          <w:rFonts w:asciiTheme="minorHAnsi" w:eastAsiaTheme="minorHAnsi" w:hAnsiTheme="minorHAnsi" w:cstheme="minorBidi"/>
          <w:sz w:val="22"/>
          <w:szCs w:val="22"/>
        </w:rPr>
        <w:t xml:space="preserve"> – University of Strathclyde</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Georgia Forsyth </w:t>
      </w:r>
      <w:proofErr w:type="spellStart"/>
      <w:r w:rsidRPr="00286C0F">
        <w:rPr>
          <w:rFonts w:asciiTheme="minorHAnsi" w:eastAsiaTheme="minorHAnsi" w:hAnsiTheme="minorHAnsi" w:cstheme="minorBidi"/>
          <w:sz w:val="22"/>
          <w:szCs w:val="22"/>
        </w:rPr>
        <w:t>Sijpestijn</w:t>
      </w:r>
      <w:proofErr w:type="spellEnd"/>
      <w:r>
        <w:rPr>
          <w:rFonts w:asciiTheme="minorHAnsi" w:eastAsiaTheme="minorHAnsi" w:hAnsiTheme="minorHAnsi" w:cstheme="minorBidi"/>
          <w:sz w:val="22"/>
          <w:szCs w:val="22"/>
        </w:rPr>
        <w:t xml:space="preserve"> – </w:t>
      </w:r>
      <w:proofErr w:type="spellStart"/>
      <w:r>
        <w:rPr>
          <w:rFonts w:asciiTheme="minorHAnsi" w:eastAsiaTheme="minorHAnsi" w:hAnsiTheme="minorHAnsi" w:cstheme="minorBidi"/>
          <w:sz w:val="22"/>
          <w:szCs w:val="22"/>
        </w:rPr>
        <w:t>TownRock</w:t>
      </w:r>
      <w:proofErr w:type="spellEnd"/>
      <w:r>
        <w:rPr>
          <w:rFonts w:asciiTheme="minorHAnsi" w:eastAsiaTheme="minorHAnsi" w:hAnsiTheme="minorHAnsi" w:cstheme="minorBidi"/>
          <w:sz w:val="22"/>
          <w:szCs w:val="22"/>
        </w:rPr>
        <w:t xml:space="preserve"> Energy</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Bob </w:t>
      </w:r>
      <w:proofErr w:type="spellStart"/>
      <w:r w:rsidRPr="00286C0F">
        <w:rPr>
          <w:rFonts w:asciiTheme="minorHAnsi" w:eastAsiaTheme="minorHAnsi" w:hAnsiTheme="minorHAnsi" w:cstheme="minorBidi"/>
          <w:sz w:val="22"/>
          <w:szCs w:val="22"/>
        </w:rPr>
        <w:t>Garrow</w:t>
      </w:r>
      <w:proofErr w:type="spellEnd"/>
      <w:r>
        <w:rPr>
          <w:rFonts w:asciiTheme="minorHAnsi" w:eastAsiaTheme="minorHAnsi" w:hAnsiTheme="minorHAnsi" w:cstheme="minorBidi"/>
          <w:sz w:val="22"/>
          <w:szCs w:val="22"/>
        </w:rPr>
        <w:t xml:space="preserve"> – R S </w:t>
      </w:r>
      <w:proofErr w:type="spellStart"/>
      <w:r>
        <w:rPr>
          <w:rFonts w:asciiTheme="minorHAnsi" w:eastAsiaTheme="minorHAnsi" w:hAnsiTheme="minorHAnsi" w:cstheme="minorBidi"/>
          <w:sz w:val="22"/>
          <w:szCs w:val="22"/>
        </w:rPr>
        <w:t>Garrow</w:t>
      </w:r>
      <w:proofErr w:type="spellEnd"/>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Nigel Harpe</w:t>
      </w:r>
      <w:r>
        <w:rPr>
          <w:rFonts w:asciiTheme="minorHAnsi" w:eastAsiaTheme="minorHAnsi" w:hAnsiTheme="minorHAnsi" w:cstheme="minorBidi"/>
          <w:sz w:val="22"/>
          <w:szCs w:val="22"/>
        </w:rPr>
        <w:t xml:space="preserve">r – LUV +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Chris Hay </w:t>
      </w:r>
      <w:r w:rsidR="00F90F00">
        <w:rPr>
          <w:rFonts w:asciiTheme="minorHAnsi" w:eastAsiaTheme="minorHAnsi" w:hAnsiTheme="minorHAnsi" w:cstheme="minorBidi"/>
          <w:sz w:val="22"/>
          <w:szCs w:val="22"/>
        </w:rPr>
        <w:t>– SMP Member</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David Hope-Jones</w:t>
      </w:r>
      <w:r w:rsidR="00F90F00">
        <w:rPr>
          <w:rFonts w:asciiTheme="minorHAnsi" w:eastAsiaTheme="minorHAnsi" w:hAnsiTheme="minorHAnsi" w:cstheme="minorBidi"/>
          <w:sz w:val="22"/>
          <w:szCs w:val="22"/>
        </w:rPr>
        <w:t xml:space="preserve"> – SMP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lastRenderedPageBreak/>
        <w:t>Brian Kerr</w:t>
      </w:r>
      <w:r w:rsidR="00F90F00">
        <w:rPr>
          <w:rFonts w:asciiTheme="minorHAnsi" w:eastAsiaTheme="minorHAnsi" w:hAnsiTheme="minorHAnsi" w:cstheme="minorBidi"/>
          <w:sz w:val="22"/>
          <w:szCs w:val="22"/>
        </w:rPr>
        <w:t xml:space="preserve"> – The </w:t>
      </w:r>
      <w:proofErr w:type="spellStart"/>
      <w:r w:rsidR="00F90F00">
        <w:rPr>
          <w:rFonts w:asciiTheme="minorHAnsi" w:eastAsiaTheme="minorHAnsi" w:hAnsiTheme="minorHAnsi" w:cstheme="minorBidi"/>
          <w:sz w:val="22"/>
          <w:szCs w:val="22"/>
        </w:rPr>
        <w:t>Soko</w:t>
      </w:r>
      <w:proofErr w:type="spellEnd"/>
      <w:r w:rsidR="00F90F00">
        <w:rPr>
          <w:rFonts w:asciiTheme="minorHAnsi" w:eastAsiaTheme="minorHAnsi" w:hAnsiTheme="minorHAnsi" w:cstheme="minorBidi"/>
          <w:sz w:val="22"/>
          <w:szCs w:val="22"/>
        </w:rPr>
        <w:t xml:space="preserve"> Fund</w:t>
      </w:r>
    </w:p>
    <w:p w:rsidR="00286C0F"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Alan </w:t>
      </w:r>
      <w:proofErr w:type="spellStart"/>
      <w:r w:rsidRPr="00286C0F">
        <w:rPr>
          <w:rFonts w:asciiTheme="minorHAnsi" w:eastAsiaTheme="minorHAnsi" w:hAnsiTheme="minorHAnsi" w:cstheme="minorBidi"/>
          <w:sz w:val="22"/>
          <w:szCs w:val="22"/>
        </w:rPr>
        <w:t>Kimmitt</w:t>
      </w:r>
      <w:proofErr w:type="spellEnd"/>
      <w:r w:rsidR="00F90F00">
        <w:rPr>
          <w:rFonts w:asciiTheme="minorHAnsi" w:eastAsiaTheme="minorHAnsi" w:hAnsiTheme="minorHAnsi" w:cstheme="minorBidi"/>
          <w:sz w:val="22"/>
          <w:szCs w:val="22"/>
        </w:rPr>
        <w:t xml:space="preserve"> – SMP Member</w:t>
      </w:r>
    </w:p>
    <w:p w:rsidR="00286C0F" w:rsidRPr="00286C0F" w:rsidRDefault="00286C0F" w:rsidP="00CB64DC">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Archie Marshall</w:t>
      </w:r>
      <w:r w:rsidR="00CB64DC">
        <w:rPr>
          <w:rFonts w:asciiTheme="minorHAnsi" w:eastAsiaTheme="minorHAnsi" w:hAnsiTheme="minorHAnsi" w:cstheme="minorBidi"/>
          <w:sz w:val="22"/>
          <w:szCs w:val="22"/>
        </w:rPr>
        <w:t xml:space="preserve"> - </w:t>
      </w:r>
      <w:r w:rsidR="00CB64DC" w:rsidRPr="00CB64DC">
        <w:rPr>
          <w:rFonts w:asciiTheme="minorHAnsi" w:eastAsiaTheme="minorHAnsi" w:hAnsiTheme="minorHAnsi" w:cstheme="minorBidi"/>
          <w:sz w:val="22"/>
          <w:szCs w:val="22"/>
        </w:rPr>
        <w:t xml:space="preserve">The Community School of </w:t>
      </w:r>
      <w:proofErr w:type="spellStart"/>
      <w:r w:rsidR="00CB64DC" w:rsidRPr="00CB64DC">
        <w:rPr>
          <w:rFonts w:asciiTheme="minorHAnsi" w:eastAsiaTheme="minorHAnsi" w:hAnsiTheme="minorHAnsi" w:cstheme="minorBidi"/>
          <w:sz w:val="22"/>
          <w:szCs w:val="22"/>
        </w:rPr>
        <w:t>Auchterarder</w:t>
      </w:r>
      <w:proofErr w:type="spellEnd"/>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William </w:t>
      </w:r>
      <w:proofErr w:type="spellStart"/>
      <w:r w:rsidRPr="00286C0F">
        <w:rPr>
          <w:rFonts w:asciiTheme="minorHAnsi" w:eastAsiaTheme="minorHAnsi" w:hAnsiTheme="minorHAnsi" w:cstheme="minorBidi"/>
          <w:sz w:val="22"/>
          <w:szCs w:val="22"/>
        </w:rPr>
        <w:t>McQuilter</w:t>
      </w:r>
      <w:proofErr w:type="spellEnd"/>
      <w:r w:rsidR="00F90F00">
        <w:rPr>
          <w:rFonts w:asciiTheme="minorHAnsi" w:eastAsiaTheme="minorHAnsi" w:hAnsiTheme="minorHAnsi" w:cstheme="minorBidi"/>
          <w:sz w:val="22"/>
          <w:szCs w:val="22"/>
        </w:rPr>
        <w:t xml:space="preserve"> - SMP Member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Susan </w:t>
      </w:r>
      <w:proofErr w:type="spellStart"/>
      <w:r w:rsidRPr="00286C0F">
        <w:rPr>
          <w:rFonts w:asciiTheme="minorHAnsi" w:eastAsiaTheme="minorHAnsi" w:hAnsiTheme="minorHAnsi" w:cstheme="minorBidi"/>
          <w:sz w:val="22"/>
          <w:szCs w:val="22"/>
        </w:rPr>
        <w:t>McQuilter</w:t>
      </w:r>
      <w:proofErr w:type="spellEnd"/>
      <w:r w:rsidR="00F90F00">
        <w:rPr>
          <w:rFonts w:asciiTheme="minorHAnsi" w:eastAsiaTheme="minorHAnsi" w:hAnsiTheme="minorHAnsi" w:cstheme="minorBidi"/>
          <w:sz w:val="22"/>
          <w:szCs w:val="22"/>
        </w:rPr>
        <w:t xml:space="preserve"> - SMP Member</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Helen Mein</w:t>
      </w:r>
      <w:r w:rsidR="00F90F00">
        <w:rPr>
          <w:rFonts w:asciiTheme="minorHAnsi" w:eastAsiaTheme="minorHAnsi" w:hAnsiTheme="minorHAnsi" w:cstheme="minorBidi"/>
          <w:sz w:val="22"/>
          <w:szCs w:val="22"/>
        </w:rPr>
        <w:t xml:space="preserve"> - SMP Member</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Jim Mein</w:t>
      </w:r>
      <w:r w:rsidR="00F90F00">
        <w:rPr>
          <w:rFonts w:asciiTheme="minorHAnsi" w:eastAsiaTheme="minorHAnsi" w:hAnsiTheme="minorHAnsi" w:cstheme="minorBidi"/>
          <w:sz w:val="22"/>
          <w:szCs w:val="22"/>
        </w:rPr>
        <w:t xml:space="preserve"> -</w:t>
      </w:r>
      <w:r w:rsidR="00F90F00" w:rsidRPr="00F90F00">
        <w:rPr>
          <w:rFonts w:asciiTheme="minorHAnsi" w:eastAsiaTheme="minorHAnsi" w:hAnsiTheme="minorHAnsi" w:cstheme="minorBidi"/>
          <w:sz w:val="22"/>
          <w:szCs w:val="22"/>
        </w:rPr>
        <w:t xml:space="preserve"> </w:t>
      </w:r>
      <w:r w:rsidR="00F90F00">
        <w:rPr>
          <w:rFonts w:asciiTheme="minorHAnsi" w:eastAsiaTheme="minorHAnsi" w:hAnsiTheme="minorHAnsi" w:cstheme="minorBidi"/>
          <w:sz w:val="22"/>
          <w:szCs w:val="22"/>
        </w:rPr>
        <w:t xml:space="preserve">SMP Member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Ruth Milliken</w:t>
      </w:r>
      <w:r w:rsidR="00F90F00">
        <w:rPr>
          <w:rFonts w:asciiTheme="minorHAnsi" w:eastAsiaTheme="minorHAnsi" w:hAnsiTheme="minorHAnsi" w:cstheme="minorBidi"/>
          <w:sz w:val="22"/>
          <w:szCs w:val="22"/>
        </w:rPr>
        <w:t xml:space="preserve"> – Scotland Lights Up Malawi</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Ian Mitchell</w:t>
      </w:r>
      <w:r w:rsidR="00F90F00">
        <w:rPr>
          <w:rFonts w:asciiTheme="minorHAnsi" w:eastAsiaTheme="minorHAnsi" w:hAnsiTheme="minorHAnsi" w:cstheme="minorBidi"/>
          <w:sz w:val="22"/>
          <w:szCs w:val="22"/>
        </w:rPr>
        <w:t xml:space="preserve"> – </w:t>
      </w:r>
      <w:proofErr w:type="spellStart"/>
      <w:r w:rsidR="00F90F00">
        <w:rPr>
          <w:rFonts w:asciiTheme="minorHAnsi" w:eastAsiaTheme="minorHAnsi" w:hAnsiTheme="minorHAnsi" w:cstheme="minorBidi"/>
          <w:sz w:val="22"/>
          <w:szCs w:val="22"/>
        </w:rPr>
        <w:t>Beath</w:t>
      </w:r>
      <w:proofErr w:type="spellEnd"/>
      <w:r w:rsidR="00F90F00">
        <w:rPr>
          <w:rFonts w:asciiTheme="minorHAnsi" w:eastAsiaTheme="minorHAnsi" w:hAnsiTheme="minorHAnsi" w:cstheme="minorBidi"/>
          <w:sz w:val="22"/>
          <w:szCs w:val="22"/>
        </w:rPr>
        <w:t xml:space="preserve"> High School</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proofErr w:type="spellStart"/>
      <w:r w:rsidRPr="00286C0F">
        <w:rPr>
          <w:rFonts w:asciiTheme="minorHAnsi" w:eastAsiaTheme="minorHAnsi" w:hAnsiTheme="minorHAnsi" w:cstheme="minorBidi"/>
          <w:sz w:val="22"/>
          <w:szCs w:val="22"/>
        </w:rPr>
        <w:t>Tione</w:t>
      </w:r>
      <w:proofErr w:type="spellEnd"/>
      <w:r w:rsidRPr="00286C0F">
        <w:rPr>
          <w:rFonts w:asciiTheme="minorHAnsi" w:eastAsiaTheme="minorHAnsi" w:hAnsiTheme="minorHAnsi" w:cstheme="minorBidi"/>
          <w:sz w:val="22"/>
          <w:szCs w:val="22"/>
        </w:rPr>
        <w:t xml:space="preserve"> </w:t>
      </w:r>
      <w:proofErr w:type="spellStart"/>
      <w:r w:rsidRPr="00286C0F">
        <w:rPr>
          <w:rFonts w:asciiTheme="minorHAnsi" w:eastAsiaTheme="minorHAnsi" w:hAnsiTheme="minorHAnsi" w:cstheme="minorBidi"/>
          <w:sz w:val="22"/>
          <w:szCs w:val="22"/>
        </w:rPr>
        <w:t>Mtalimanja</w:t>
      </w:r>
      <w:proofErr w:type="spellEnd"/>
      <w:r w:rsidR="00F90F00">
        <w:rPr>
          <w:rFonts w:asciiTheme="minorHAnsi" w:eastAsiaTheme="minorHAnsi" w:hAnsiTheme="minorHAnsi" w:cstheme="minorBidi"/>
          <w:sz w:val="22"/>
          <w:szCs w:val="22"/>
        </w:rPr>
        <w:t xml:space="preserve"> - SMP Member</w:t>
      </w:r>
    </w:p>
    <w:p w:rsidR="00286C0F"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Silas </w:t>
      </w:r>
      <w:proofErr w:type="spellStart"/>
      <w:r w:rsidRPr="00286C0F">
        <w:rPr>
          <w:rFonts w:asciiTheme="minorHAnsi" w:eastAsiaTheme="minorHAnsi" w:hAnsiTheme="minorHAnsi" w:cstheme="minorBidi"/>
          <w:sz w:val="22"/>
          <w:szCs w:val="22"/>
        </w:rPr>
        <w:t>Ncozana</w:t>
      </w:r>
      <w:proofErr w:type="spellEnd"/>
      <w:r w:rsidR="00F90F00">
        <w:rPr>
          <w:rFonts w:asciiTheme="minorHAnsi" w:eastAsiaTheme="minorHAnsi" w:hAnsiTheme="minorHAnsi" w:cstheme="minorBidi"/>
          <w:sz w:val="22"/>
          <w:szCs w:val="22"/>
        </w:rPr>
        <w:t xml:space="preserve"> - </w:t>
      </w:r>
      <w:proofErr w:type="spellStart"/>
      <w:r w:rsidR="00F90F00" w:rsidRPr="00F90F00">
        <w:rPr>
          <w:rFonts w:asciiTheme="minorHAnsi" w:eastAsiaTheme="minorHAnsi" w:hAnsiTheme="minorHAnsi" w:cstheme="minorBidi"/>
          <w:sz w:val="22"/>
          <w:szCs w:val="22"/>
        </w:rPr>
        <w:t>Chuluchosema</w:t>
      </w:r>
      <w:proofErr w:type="spellEnd"/>
      <w:r w:rsidR="00F90F00" w:rsidRPr="00F90F00">
        <w:rPr>
          <w:rFonts w:asciiTheme="minorHAnsi" w:eastAsiaTheme="minorHAnsi" w:hAnsiTheme="minorHAnsi" w:cstheme="minorBidi"/>
          <w:sz w:val="22"/>
          <w:szCs w:val="22"/>
        </w:rPr>
        <w:t xml:space="preserve">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Grace O'Donovan</w:t>
      </w:r>
      <w:r w:rsidR="00F90F00">
        <w:rPr>
          <w:rFonts w:asciiTheme="minorHAnsi" w:eastAsiaTheme="minorHAnsi" w:hAnsiTheme="minorHAnsi" w:cstheme="minorBidi"/>
          <w:sz w:val="22"/>
          <w:szCs w:val="22"/>
        </w:rPr>
        <w:t xml:space="preserve"> – SMP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Siri </w:t>
      </w:r>
      <w:proofErr w:type="spellStart"/>
      <w:r w:rsidRPr="00286C0F">
        <w:rPr>
          <w:rFonts w:asciiTheme="minorHAnsi" w:eastAsiaTheme="minorHAnsi" w:hAnsiTheme="minorHAnsi" w:cstheme="minorBidi"/>
          <w:sz w:val="22"/>
          <w:szCs w:val="22"/>
        </w:rPr>
        <w:t>Pantzar</w:t>
      </w:r>
      <w:proofErr w:type="spellEnd"/>
      <w:r w:rsidR="00F90F00">
        <w:rPr>
          <w:rFonts w:asciiTheme="minorHAnsi" w:eastAsiaTheme="minorHAnsi" w:hAnsiTheme="minorHAnsi" w:cstheme="minorBidi"/>
          <w:sz w:val="22"/>
          <w:szCs w:val="22"/>
        </w:rPr>
        <w:t xml:space="preserve">- </w:t>
      </w:r>
      <w:proofErr w:type="spellStart"/>
      <w:r w:rsidR="00F90F00">
        <w:rPr>
          <w:rFonts w:asciiTheme="minorHAnsi" w:eastAsiaTheme="minorHAnsi" w:hAnsiTheme="minorHAnsi" w:cstheme="minorBidi"/>
          <w:sz w:val="22"/>
          <w:szCs w:val="22"/>
        </w:rPr>
        <w:t>TownRock</w:t>
      </w:r>
      <w:proofErr w:type="spellEnd"/>
      <w:r w:rsidR="00F90F00">
        <w:rPr>
          <w:rFonts w:asciiTheme="minorHAnsi" w:eastAsiaTheme="minorHAnsi" w:hAnsiTheme="minorHAnsi" w:cstheme="minorBidi"/>
          <w:sz w:val="22"/>
          <w:szCs w:val="22"/>
        </w:rPr>
        <w:t xml:space="preserve"> Energy</w:t>
      </w:r>
    </w:p>
    <w:p w:rsidR="00286C0F"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Ewan Ramsay</w:t>
      </w:r>
      <w:r w:rsidR="00F90F00">
        <w:rPr>
          <w:rFonts w:asciiTheme="minorHAnsi" w:eastAsiaTheme="minorHAnsi" w:hAnsiTheme="minorHAnsi" w:cstheme="minorBidi"/>
          <w:sz w:val="22"/>
          <w:szCs w:val="22"/>
        </w:rPr>
        <w:t xml:space="preserve"> - </w:t>
      </w:r>
      <w:r w:rsidR="00F90F00" w:rsidRPr="00F90F00">
        <w:rPr>
          <w:rFonts w:asciiTheme="minorHAnsi" w:eastAsiaTheme="minorHAnsi" w:hAnsiTheme="minorHAnsi" w:cstheme="minorBidi"/>
          <w:sz w:val="22"/>
          <w:szCs w:val="22"/>
        </w:rPr>
        <w:t>International Resources and Recycling Institute</w:t>
      </w:r>
      <w:r w:rsidR="00F90F00">
        <w:rPr>
          <w:rFonts w:asciiTheme="minorHAnsi" w:eastAsiaTheme="minorHAnsi" w:hAnsiTheme="minorHAnsi" w:cstheme="minorBidi"/>
          <w:sz w:val="22"/>
          <w:szCs w:val="22"/>
        </w:rPr>
        <w:t xml:space="preserve"> </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Tim </w:t>
      </w:r>
      <w:proofErr w:type="spellStart"/>
      <w:r w:rsidRPr="00286C0F">
        <w:rPr>
          <w:rFonts w:asciiTheme="minorHAnsi" w:eastAsiaTheme="minorHAnsi" w:hAnsiTheme="minorHAnsi" w:cstheme="minorBidi"/>
          <w:sz w:val="22"/>
          <w:szCs w:val="22"/>
        </w:rPr>
        <w:t>Raub</w:t>
      </w:r>
      <w:proofErr w:type="spellEnd"/>
      <w:r w:rsidR="00F90F00">
        <w:rPr>
          <w:rFonts w:asciiTheme="minorHAnsi" w:eastAsiaTheme="minorHAnsi" w:hAnsiTheme="minorHAnsi" w:cstheme="minorBidi"/>
          <w:sz w:val="22"/>
          <w:szCs w:val="22"/>
        </w:rPr>
        <w:t xml:space="preserve"> – University of St Andrews</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Chris </w:t>
      </w:r>
      <w:proofErr w:type="spellStart"/>
      <w:r w:rsidRPr="00286C0F">
        <w:rPr>
          <w:rFonts w:asciiTheme="minorHAnsi" w:eastAsiaTheme="minorHAnsi" w:hAnsiTheme="minorHAnsi" w:cstheme="minorBidi"/>
          <w:sz w:val="22"/>
          <w:szCs w:val="22"/>
        </w:rPr>
        <w:t>Rendall</w:t>
      </w:r>
      <w:proofErr w:type="spellEnd"/>
    </w:p>
    <w:p w:rsidR="00286C0F"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Kelvin </w:t>
      </w:r>
      <w:proofErr w:type="spellStart"/>
      <w:r w:rsidRPr="00286C0F">
        <w:rPr>
          <w:rFonts w:asciiTheme="minorHAnsi" w:eastAsiaTheme="minorHAnsi" w:hAnsiTheme="minorHAnsi" w:cstheme="minorBidi"/>
          <w:sz w:val="22"/>
          <w:szCs w:val="22"/>
        </w:rPr>
        <w:t>Segula</w:t>
      </w:r>
      <w:proofErr w:type="spellEnd"/>
      <w:r w:rsidR="00F90F00">
        <w:rPr>
          <w:rFonts w:asciiTheme="minorHAnsi" w:eastAsiaTheme="minorHAnsi" w:hAnsiTheme="minorHAnsi" w:cstheme="minorBidi"/>
          <w:sz w:val="22"/>
          <w:szCs w:val="22"/>
        </w:rPr>
        <w:t xml:space="preserve"> - </w:t>
      </w:r>
      <w:proofErr w:type="spellStart"/>
      <w:r w:rsidR="00F90F00" w:rsidRPr="00F90F00">
        <w:rPr>
          <w:rFonts w:asciiTheme="minorHAnsi" w:eastAsiaTheme="minorHAnsi" w:hAnsiTheme="minorHAnsi" w:cstheme="minorBidi"/>
          <w:sz w:val="22"/>
          <w:szCs w:val="22"/>
        </w:rPr>
        <w:t>Chuluchosema</w:t>
      </w:r>
      <w:proofErr w:type="spellEnd"/>
      <w:r w:rsidR="00F90F00" w:rsidRPr="00F90F00">
        <w:rPr>
          <w:rFonts w:asciiTheme="minorHAnsi" w:eastAsiaTheme="minorHAnsi" w:hAnsiTheme="minorHAnsi" w:cstheme="minorBidi"/>
          <w:sz w:val="22"/>
          <w:szCs w:val="22"/>
        </w:rPr>
        <w:t xml:space="preserve"> </w:t>
      </w:r>
    </w:p>
    <w:p w:rsidR="00286C0F"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proofErr w:type="spellStart"/>
      <w:r w:rsidRPr="00286C0F">
        <w:rPr>
          <w:rFonts w:asciiTheme="minorHAnsi" w:eastAsiaTheme="minorHAnsi" w:hAnsiTheme="minorHAnsi" w:cstheme="minorBidi"/>
          <w:sz w:val="22"/>
          <w:szCs w:val="22"/>
        </w:rPr>
        <w:t>Katija</w:t>
      </w:r>
      <w:proofErr w:type="spellEnd"/>
      <w:r w:rsidRPr="00286C0F">
        <w:rPr>
          <w:rFonts w:asciiTheme="minorHAnsi" w:eastAsiaTheme="minorHAnsi" w:hAnsiTheme="minorHAnsi" w:cstheme="minorBidi"/>
          <w:sz w:val="22"/>
          <w:szCs w:val="22"/>
        </w:rPr>
        <w:t xml:space="preserve"> </w:t>
      </w:r>
      <w:proofErr w:type="spellStart"/>
      <w:r w:rsidRPr="00286C0F">
        <w:rPr>
          <w:rFonts w:asciiTheme="minorHAnsi" w:eastAsiaTheme="minorHAnsi" w:hAnsiTheme="minorHAnsi" w:cstheme="minorBidi"/>
          <w:sz w:val="22"/>
          <w:szCs w:val="22"/>
        </w:rPr>
        <w:t>Suzumire</w:t>
      </w:r>
      <w:proofErr w:type="spellEnd"/>
      <w:r w:rsidR="00F90F00">
        <w:rPr>
          <w:rFonts w:asciiTheme="minorHAnsi" w:eastAsiaTheme="minorHAnsi" w:hAnsiTheme="minorHAnsi" w:cstheme="minorBidi"/>
          <w:sz w:val="22"/>
          <w:szCs w:val="22"/>
        </w:rPr>
        <w:t xml:space="preserve"> - </w:t>
      </w:r>
      <w:proofErr w:type="spellStart"/>
      <w:r w:rsidR="00F90F00" w:rsidRPr="00F90F00">
        <w:rPr>
          <w:rFonts w:asciiTheme="minorHAnsi" w:eastAsiaTheme="minorHAnsi" w:hAnsiTheme="minorHAnsi" w:cstheme="minorBidi"/>
          <w:sz w:val="22"/>
          <w:szCs w:val="22"/>
        </w:rPr>
        <w:t>Chuluchosema</w:t>
      </w:r>
      <w:proofErr w:type="spellEnd"/>
      <w:r w:rsidR="00F90F00" w:rsidRPr="00F90F00">
        <w:rPr>
          <w:rFonts w:asciiTheme="minorHAnsi" w:eastAsiaTheme="minorHAnsi" w:hAnsiTheme="minorHAnsi" w:cstheme="minorBidi"/>
          <w:sz w:val="22"/>
          <w:szCs w:val="22"/>
        </w:rPr>
        <w:t xml:space="preserve"> </w:t>
      </w:r>
    </w:p>
    <w:p w:rsidR="00286C0F"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Marvellous </w:t>
      </w:r>
      <w:proofErr w:type="spellStart"/>
      <w:r w:rsidRPr="00286C0F">
        <w:rPr>
          <w:rFonts w:asciiTheme="minorHAnsi" w:eastAsiaTheme="minorHAnsi" w:hAnsiTheme="minorHAnsi" w:cstheme="minorBidi"/>
          <w:sz w:val="22"/>
          <w:szCs w:val="22"/>
        </w:rPr>
        <w:t>Tembo</w:t>
      </w:r>
      <w:proofErr w:type="spellEnd"/>
      <w:r w:rsidR="00F90F00">
        <w:rPr>
          <w:rFonts w:asciiTheme="minorHAnsi" w:eastAsiaTheme="minorHAnsi" w:hAnsiTheme="minorHAnsi" w:cstheme="minorBidi"/>
          <w:sz w:val="22"/>
          <w:szCs w:val="22"/>
        </w:rPr>
        <w:t xml:space="preserve"> - </w:t>
      </w:r>
      <w:proofErr w:type="spellStart"/>
      <w:r w:rsidR="00F90F00" w:rsidRPr="00F90F00">
        <w:rPr>
          <w:rFonts w:asciiTheme="minorHAnsi" w:eastAsiaTheme="minorHAnsi" w:hAnsiTheme="minorHAnsi" w:cstheme="minorBidi"/>
          <w:sz w:val="22"/>
          <w:szCs w:val="22"/>
        </w:rPr>
        <w:t>Chuluchosema</w:t>
      </w:r>
      <w:proofErr w:type="spellEnd"/>
      <w:r w:rsidR="00F90F00" w:rsidRPr="00F90F00">
        <w:rPr>
          <w:rFonts w:asciiTheme="minorHAnsi" w:eastAsiaTheme="minorHAnsi" w:hAnsiTheme="minorHAnsi" w:cstheme="minorBidi"/>
          <w:sz w:val="22"/>
          <w:szCs w:val="22"/>
        </w:rPr>
        <w:t xml:space="preserve"> </w:t>
      </w:r>
    </w:p>
    <w:p w:rsidR="00F90F00" w:rsidRPr="00286C0F" w:rsidRDefault="00286C0F" w:rsidP="00F90F00">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David Townsend</w:t>
      </w:r>
      <w:r w:rsidR="00F90F00">
        <w:rPr>
          <w:rFonts w:asciiTheme="minorHAnsi" w:eastAsiaTheme="minorHAnsi" w:hAnsiTheme="minorHAnsi" w:cstheme="minorBidi"/>
          <w:sz w:val="22"/>
          <w:szCs w:val="22"/>
        </w:rPr>
        <w:t xml:space="preserve"> - </w:t>
      </w:r>
      <w:proofErr w:type="spellStart"/>
      <w:r w:rsidR="00F90F00">
        <w:rPr>
          <w:rFonts w:asciiTheme="minorHAnsi" w:eastAsiaTheme="minorHAnsi" w:hAnsiTheme="minorHAnsi" w:cstheme="minorBidi"/>
          <w:sz w:val="22"/>
          <w:szCs w:val="22"/>
        </w:rPr>
        <w:t>TownRock</w:t>
      </w:r>
      <w:proofErr w:type="spellEnd"/>
      <w:r w:rsidR="00F90F00">
        <w:rPr>
          <w:rFonts w:asciiTheme="minorHAnsi" w:eastAsiaTheme="minorHAnsi" w:hAnsiTheme="minorHAnsi" w:cstheme="minorBidi"/>
          <w:sz w:val="22"/>
          <w:szCs w:val="22"/>
        </w:rPr>
        <w:t xml:space="preserve"> Energy</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 xml:space="preserve">Abi </w:t>
      </w:r>
      <w:proofErr w:type="spellStart"/>
      <w:r w:rsidRPr="00286C0F">
        <w:rPr>
          <w:rFonts w:asciiTheme="minorHAnsi" w:eastAsiaTheme="minorHAnsi" w:hAnsiTheme="minorHAnsi" w:cstheme="minorBidi"/>
          <w:sz w:val="22"/>
          <w:szCs w:val="22"/>
        </w:rPr>
        <w:t>Wardlaw</w:t>
      </w:r>
      <w:proofErr w:type="spellEnd"/>
      <w:r w:rsidR="00F90F00">
        <w:rPr>
          <w:rFonts w:asciiTheme="minorHAnsi" w:eastAsiaTheme="minorHAnsi" w:hAnsiTheme="minorHAnsi" w:cstheme="minorBidi"/>
          <w:sz w:val="22"/>
          <w:szCs w:val="22"/>
        </w:rPr>
        <w:t xml:space="preserve"> - </w:t>
      </w:r>
      <w:proofErr w:type="spellStart"/>
      <w:r w:rsidR="00F90F00">
        <w:rPr>
          <w:rFonts w:asciiTheme="minorHAnsi" w:eastAsiaTheme="minorHAnsi" w:hAnsiTheme="minorHAnsi" w:cstheme="minorBidi"/>
          <w:sz w:val="22"/>
          <w:szCs w:val="22"/>
        </w:rPr>
        <w:t>Tearfund</w:t>
      </w:r>
      <w:proofErr w:type="spellEnd"/>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Barry Weaver</w:t>
      </w:r>
      <w:r w:rsidR="00F90F00">
        <w:rPr>
          <w:rFonts w:asciiTheme="minorHAnsi" w:eastAsiaTheme="minorHAnsi" w:hAnsiTheme="minorHAnsi" w:cstheme="minorBidi"/>
          <w:sz w:val="22"/>
          <w:szCs w:val="22"/>
        </w:rPr>
        <w:t xml:space="preserve"> – Broadway Partners</w:t>
      </w:r>
    </w:p>
    <w:p w:rsidR="00286C0F" w:rsidRPr="00286C0F" w:rsidRDefault="00286C0F" w:rsidP="00286C0F">
      <w:pPr>
        <w:numPr>
          <w:ilvl w:val="0"/>
          <w:numId w:val="15"/>
        </w:numPr>
        <w:spacing w:after="200" w:line="276" w:lineRule="auto"/>
        <w:contextualSpacing/>
        <w:rPr>
          <w:rFonts w:asciiTheme="minorHAnsi" w:eastAsiaTheme="minorHAnsi" w:hAnsiTheme="minorHAnsi" w:cstheme="minorBidi"/>
          <w:sz w:val="22"/>
          <w:szCs w:val="22"/>
        </w:rPr>
      </w:pPr>
      <w:r w:rsidRPr="00286C0F">
        <w:rPr>
          <w:rFonts w:asciiTheme="minorHAnsi" w:eastAsiaTheme="minorHAnsi" w:hAnsiTheme="minorHAnsi" w:cstheme="minorBidi"/>
          <w:sz w:val="22"/>
          <w:szCs w:val="22"/>
        </w:rPr>
        <w:t>Kathy Wright</w:t>
      </w:r>
      <w:r w:rsidR="00F90F00">
        <w:rPr>
          <w:rFonts w:asciiTheme="minorHAnsi" w:eastAsiaTheme="minorHAnsi" w:hAnsiTheme="minorHAnsi" w:cstheme="minorBidi"/>
          <w:sz w:val="22"/>
          <w:szCs w:val="22"/>
        </w:rPr>
        <w:t xml:space="preserve"> – SMP </w:t>
      </w:r>
    </w:p>
    <w:p w:rsidR="00286C0F" w:rsidRDefault="00286C0F" w:rsidP="007F456F">
      <w:pPr>
        <w:rPr>
          <w:rFonts w:ascii="Calibri" w:hAnsi="Calibri"/>
          <w:b/>
          <w:sz w:val="22"/>
          <w:szCs w:val="22"/>
        </w:rPr>
        <w:sectPr w:rsidR="00286C0F" w:rsidSect="00286C0F">
          <w:type w:val="continuous"/>
          <w:pgSz w:w="11906" w:h="16838"/>
          <w:pgMar w:top="1276" w:right="1440" w:bottom="1440" w:left="1276" w:header="708" w:footer="708" w:gutter="0"/>
          <w:cols w:num="2" w:space="118"/>
          <w:docGrid w:linePitch="360"/>
        </w:sectPr>
      </w:pPr>
    </w:p>
    <w:p w:rsidR="009B2673" w:rsidRDefault="009B2673" w:rsidP="007F456F">
      <w:pPr>
        <w:rPr>
          <w:rFonts w:ascii="Calibri" w:hAnsi="Calibri"/>
          <w:b/>
          <w:sz w:val="22"/>
          <w:szCs w:val="22"/>
        </w:rPr>
      </w:pPr>
    </w:p>
    <w:p w:rsidR="004F3E51" w:rsidRDefault="004F3E51" w:rsidP="004F3E51">
      <w:pPr>
        <w:tabs>
          <w:tab w:val="left" w:pos="709"/>
          <w:tab w:val="left" w:pos="993"/>
        </w:tabs>
        <w:rPr>
          <w:rFonts w:ascii="Calibri" w:hAnsi="Calibri"/>
          <w:b/>
        </w:rPr>
      </w:pPr>
      <w:r>
        <w:rPr>
          <w:rFonts w:ascii="Calibri" w:hAnsi="Calibri"/>
          <w:b/>
        </w:rPr>
        <w:t>Apologies</w:t>
      </w:r>
    </w:p>
    <w:p w:rsidR="004F3E51" w:rsidRDefault="004F3E51" w:rsidP="004F3E51">
      <w:pPr>
        <w:rPr>
          <w:rFonts w:ascii="Calibri" w:hAnsi="Calibri"/>
          <w:b/>
          <w:sz w:val="22"/>
          <w:szCs w:val="22"/>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26A92" w:rsidRPr="00AC2E2C" w:rsidTr="00FB138A">
        <w:tc>
          <w:tcPr>
            <w:tcW w:w="4678" w:type="dxa"/>
          </w:tcPr>
          <w:p w:rsidR="00526A92" w:rsidRPr="004F3E51" w:rsidRDefault="00526A92" w:rsidP="00AC437D">
            <w:pPr>
              <w:tabs>
                <w:tab w:val="left" w:pos="426"/>
                <w:tab w:val="left" w:pos="993"/>
              </w:tabs>
              <w:rPr>
                <w:rFonts w:asciiTheme="minorHAnsi" w:hAnsiTheme="minorHAnsi"/>
                <w:sz w:val="22"/>
                <w:szCs w:val="22"/>
              </w:rPr>
            </w:pPr>
            <w:r>
              <w:rPr>
                <w:rFonts w:asciiTheme="minorHAnsi" w:hAnsiTheme="minorHAnsi"/>
                <w:sz w:val="22"/>
                <w:szCs w:val="22"/>
              </w:rPr>
              <w:t>Jackie Bailie MSP</w:t>
            </w:r>
          </w:p>
        </w:tc>
        <w:tc>
          <w:tcPr>
            <w:tcW w:w="5103" w:type="dxa"/>
          </w:tcPr>
          <w:p w:rsidR="00526A92" w:rsidRPr="0025454B" w:rsidRDefault="00526A92" w:rsidP="005C2E04">
            <w:pPr>
              <w:tabs>
                <w:tab w:val="left" w:pos="0"/>
                <w:tab w:val="left" w:pos="993"/>
              </w:tabs>
            </w:pPr>
            <w:r w:rsidRPr="0025454B">
              <w:rPr>
                <w:rFonts w:asciiTheme="minorHAnsi" w:hAnsiTheme="minorHAnsi"/>
                <w:sz w:val="22"/>
                <w:szCs w:val="22"/>
              </w:rPr>
              <w:t xml:space="preserve">Madeleine van </w:t>
            </w:r>
            <w:proofErr w:type="spellStart"/>
            <w:r w:rsidRPr="0025454B">
              <w:rPr>
                <w:rFonts w:asciiTheme="minorHAnsi" w:hAnsiTheme="minorHAnsi"/>
                <w:sz w:val="22"/>
                <w:szCs w:val="22"/>
              </w:rPr>
              <w:t>Hilten</w:t>
            </w:r>
            <w:proofErr w:type="spellEnd"/>
            <w:r w:rsidRPr="0025454B">
              <w:rPr>
                <w:rFonts w:asciiTheme="minorHAnsi" w:hAnsiTheme="minorHAnsi"/>
                <w:sz w:val="22"/>
                <w:szCs w:val="22"/>
              </w:rPr>
              <w:t xml:space="preserve"> – </w:t>
            </w:r>
            <w:proofErr w:type="spellStart"/>
            <w:r w:rsidRPr="0025454B">
              <w:rPr>
                <w:rFonts w:asciiTheme="minorHAnsi" w:hAnsiTheme="minorHAnsi"/>
                <w:sz w:val="22"/>
                <w:szCs w:val="22"/>
              </w:rPr>
              <w:t>MicroLoan</w:t>
            </w:r>
            <w:proofErr w:type="spellEnd"/>
            <w:r w:rsidRPr="0025454B">
              <w:rPr>
                <w:rFonts w:asciiTheme="minorHAnsi" w:hAnsiTheme="minorHAnsi"/>
                <w:sz w:val="22"/>
                <w:szCs w:val="22"/>
              </w:rPr>
              <w:t xml:space="preserve"> Foundation</w:t>
            </w:r>
          </w:p>
        </w:tc>
      </w:tr>
      <w:tr w:rsidR="00526A92" w:rsidRPr="00AC2E2C" w:rsidTr="00FB138A">
        <w:tc>
          <w:tcPr>
            <w:tcW w:w="4678" w:type="dxa"/>
          </w:tcPr>
          <w:p w:rsidR="00526A92" w:rsidRPr="004F3E51" w:rsidRDefault="00526A92" w:rsidP="00AC437D">
            <w:pPr>
              <w:tabs>
                <w:tab w:val="left" w:pos="426"/>
                <w:tab w:val="left" w:pos="993"/>
              </w:tabs>
              <w:rPr>
                <w:rFonts w:asciiTheme="minorHAnsi" w:hAnsiTheme="minorHAnsi"/>
                <w:sz w:val="22"/>
                <w:szCs w:val="22"/>
              </w:rPr>
            </w:pPr>
            <w:r>
              <w:rPr>
                <w:rFonts w:asciiTheme="minorHAnsi" w:hAnsiTheme="minorHAnsi"/>
                <w:sz w:val="22"/>
                <w:szCs w:val="22"/>
              </w:rPr>
              <w:t xml:space="preserve">Christina </w:t>
            </w:r>
            <w:proofErr w:type="spellStart"/>
            <w:r>
              <w:rPr>
                <w:rFonts w:asciiTheme="minorHAnsi" w:hAnsiTheme="minorHAnsi"/>
                <w:sz w:val="22"/>
                <w:szCs w:val="22"/>
              </w:rPr>
              <w:t>McKelvie</w:t>
            </w:r>
            <w:proofErr w:type="spellEnd"/>
            <w:r>
              <w:rPr>
                <w:rFonts w:asciiTheme="minorHAnsi" w:hAnsiTheme="minorHAnsi"/>
                <w:sz w:val="22"/>
                <w:szCs w:val="22"/>
              </w:rPr>
              <w:t xml:space="preserve"> MSP</w:t>
            </w:r>
          </w:p>
        </w:tc>
        <w:tc>
          <w:tcPr>
            <w:tcW w:w="5103" w:type="dxa"/>
          </w:tcPr>
          <w:p w:rsidR="00526A92" w:rsidRPr="0025454B" w:rsidRDefault="00526A92" w:rsidP="005C2E04">
            <w:pPr>
              <w:tabs>
                <w:tab w:val="left" w:pos="0"/>
                <w:tab w:val="left" w:pos="993"/>
              </w:tabs>
            </w:pPr>
            <w:r w:rsidRPr="0025454B">
              <w:rPr>
                <w:rFonts w:asciiTheme="minorHAnsi" w:hAnsiTheme="minorHAnsi"/>
                <w:sz w:val="22"/>
                <w:szCs w:val="22"/>
              </w:rPr>
              <w:t xml:space="preserve">Dave Walls – </w:t>
            </w:r>
            <w:proofErr w:type="spellStart"/>
            <w:r w:rsidRPr="0025454B">
              <w:rPr>
                <w:rFonts w:asciiTheme="minorHAnsi" w:hAnsiTheme="minorHAnsi"/>
                <w:sz w:val="22"/>
                <w:szCs w:val="22"/>
              </w:rPr>
              <w:t>TownRock</w:t>
            </w:r>
            <w:proofErr w:type="spellEnd"/>
            <w:r w:rsidRPr="0025454B">
              <w:rPr>
                <w:rFonts w:asciiTheme="minorHAnsi" w:hAnsiTheme="minorHAnsi"/>
                <w:sz w:val="22"/>
                <w:szCs w:val="22"/>
              </w:rPr>
              <w:t xml:space="preserve"> Energy</w:t>
            </w:r>
          </w:p>
        </w:tc>
      </w:tr>
      <w:tr w:rsidR="00526A92" w:rsidRPr="00AC2E2C" w:rsidTr="00FB138A">
        <w:tc>
          <w:tcPr>
            <w:tcW w:w="4678" w:type="dxa"/>
          </w:tcPr>
          <w:p w:rsidR="00526A92" w:rsidRPr="00423D0A" w:rsidRDefault="00526A92" w:rsidP="004F3E51">
            <w:pPr>
              <w:pStyle w:val="ListParagraph"/>
              <w:tabs>
                <w:tab w:val="left" w:pos="426"/>
                <w:tab w:val="left" w:pos="993"/>
              </w:tabs>
              <w:ind w:left="0"/>
              <w:rPr>
                <w:rFonts w:asciiTheme="minorHAnsi" w:hAnsiTheme="minorHAnsi"/>
                <w:sz w:val="22"/>
                <w:szCs w:val="22"/>
              </w:rPr>
            </w:pPr>
            <w:r>
              <w:rPr>
                <w:rFonts w:asciiTheme="minorHAnsi" w:hAnsiTheme="minorHAnsi"/>
                <w:sz w:val="22"/>
                <w:szCs w:val="22"/>
              </w:rPr>
              <w:t>Annie Wells MSP</w:t>
            </w:r>
          </w:p>
        </w:tc>
        <w:tc>
          <w:tcPr>
            <w:tcW w:w="5103" w:type="dxa"/>
          </w:tcPr>
          <w:p w:rsidR="00526A92" w:rsidRPr="0025454B" w:rsidRDefault="00526A92" w:rsidP="005C2E04">
            <w:pPr>
              <w:tabs>
                <w:tab w:val="left" w:pos="0"/>
                <w:tab w:val="left" w:pos="993"/>
              </w:tabs>
            </w:pPr>
            <w:r w:rsidRPr="0025454B">
              <w:rPr>
                <w:rFonts w:asciiTheme="minorHAnsi" w:hAnsiTheme="minorHAnsi"/>
                <w:sz w:val="22"/>
                <w:szCs w:val="22"/>
              </w:rPr>
              <w:t>Darren Watt – University of Edinburgh</w:t>
            </w:r>
          </w:p>
        </w:tc>
      </w:tr>
      <w:tr w:rsidR="00526A92" w:rsidRPr="00AC2E2C" w:rsidTr="00FB138A">
        <w:tc>
          <w:tcPr>
            <w:tcW w:w="4678" w:type="dxa"/>
          </w:tcPr>
          <w:p w:rsidR="00526A92" w:rsidRDefault="00526A92" w:rsidP="00526A92">
            <w:pPr>
              <w:tabs>
                <w:tab w:val="left" w:pos="0"/>
                <w:tab w:val="left" w:pos="993"/>
              </w:tabs>
              <w:rPr>
                <w:rFonts w:asciiTheme="minorHAnsi" w:hAnsiTheme="minorHAnsi"/>
                <w:sz w:val="22"/>
                <w:szCs w:val="22"/>
              </w:rPr>
            </w:pPr>
            <w:r>
              <w:rPr>
                <w:rFonts w:asciiTheme="minorHAnsi" w:hAnsiTheme="minorHAnsi"/>
                <w:sz w:val="22"/>
                <w:szCs w:val="22"/>
              </w:rPr>
              <w:t>Mike Beresford – Zambesi Mission</w:t>
            </w:r>
          </w:p>
          <w:p w:rsidR="00526A92" w:rsidRDefault="00526A92" w:rsidP="00526A92">
            <w:pPr>
              <w:tabs>
                <w:tab w:val="left" w:pos="0"/>
                <w:tab w:val="left" w:pos="993"/>
              </w:tabs>
              <w:rPr>
                <w:rFonts w:asciiTheme="minorHAnsi" w:hAnsiTheme="minorHAnsi"/>
                <w:sz w:val="22"/>
                <w:szCs w:val="22"/>
              </w:rPr>
            </w:pPr>
            <w:r w:rsidRPr="00526A92">
              <w:rPr>
                <w:rFonts w:asciiTheme="minorHAnsi" w:hAnsiTheme="minorHAnsi"/>
                <w:sz w:val="22"/>
                <w:szCs w:val="22"/>
              </w:rPr>
              <w:t xml:space="preserve">Alastair Evans </w:t>
            </w:r>
            <w:r>
              <w:rPr>
                <w:rFonts w:asciiTheme="minorHAnsi" w:hAnsiTheme="minorHAnsi"/>
                <w:sz w:val="22"/>
                <w:szCs w:val="22"/>
              </w:rPr>
              <w:t>–</w:t>
            </w:r>
            <w:r w:rsidRPr="00526A92">
              <w:rPr>
                <w:rFonts w:asciiTheme="minorHAnsi" w:hAnsiTheme="minorHAnsi"/>
                <w:sz w:val="22"/>
                <w:szCs w:val="22"/>
              </w:rPr>
              <w:t xml:space="preserve"> </w:t>
            </w:r>
            <w:r>
              <w:rPr>
                <w:rFonts w:asciiTheme="minorHAnsi" w:hAnsiTheme="minorHAnsi"/>
                <w:sz w:val="22"/>
                <w:szCs w:val="22"/>
              </w:rPr>
              <w:t>Wood Group</w:t>
            </w:r>
          </w:p>
          <w:p w:rsidR="00526A92" w:rsidRPr="00526A92" w:rsidRDefault="00526A92" w:rsidP="00526A92">
            <w:pPr>
              <w:tabs>
                <w:tab w:val="left" w:pos="0"/>
                <w:tab w:val="left" w:pos="993"/>
              </w:tabs>
              <w:rPr>
                <w:rFonts w:asciiTheme="minorHAnsi" w:hAnsiTheme="minorHAnsi"/>
                <w:sz w:val="22"/>
                <w:szCs w:val="22"/>
              </w:rPr>
            </w:pPr>
          </w:p>
        </w:tc>
        <w:tc>
          <w:tcPr>
            <w:tcW w:w="5103" w:type="dxa"/>
          </w:tcPr>
          <w:p w:rsidR="00526A92" w:rsidRPr="0025454B" w:rsidRDefault="00526A92" w:rsidP="005C2E04">
            <w:pPr>
              <w:tabs>
                <w:tab w:val="left" w:pos="0"/>
                <w:tab w:val="left" w:pos="993"/>
              </w:tabs>
            </w:pPr>
            <w:r w:rsidRPr="0025454B">
              <w:rPr>
                <w:rFonts w:asciiTheme="minorHAnsi" w:hAnsiTheme="minorHAnsi"/>
                <w:sz w:val="22"/>
                <w:szCs w:val="22"/>
              </w:rPr>
              <w:t>Peter West – Hon Consul to Malawi</w:t>
            </w:r>
          </w:p>
        </w:tc>
      </w:tr>
    </w:tbl>
    <w:p w:rsidR="00B76A5C" w:rsidRDefault="00B76A5C" w:rsidP="007F456F">
      <w:pPr>
        <w:tabs>
          <w:tab w:val="left" w:pos="709"/>
          <w:tab w:val="left" w:pos="993"/>
        </w:tabs>
        <w:rPr>
          <w:rFonts w:ascii="Calibri" w:hAnsi="Calibri"/>
          <w:b/>
          <w:sz w:val="22"/>
          <w:szCs w:val="22"/>
        </w:rPr>
      </w:pPr>
    </w:p>
    <w:p w:rsidR="00F90F00" w:rsidRDefault="00F90F00" w:rsidP="00F90F00">
      <w:pPr>
        <w:tabs>
          <w:tab w:val="left" w:pos="709"/>
          <w:tab w:val="left" w:pos="993"/>
        </w:tabs>
        <w:rPr>
          <w:rFonts w:ascii="Calibri" w:hAnsi="Calibri"/>
          <w:b/>
        </w:rPr>
      </w:pPr>
      <w:r>
        <w:rPr>
          <w:rFonts w:ascii="Calibri" w:hAnsi="Calibri"/>
          <w:b/>
        </w:rPr>
        <w:lastRenderedPageBreak/>
        <w:t>1.</w:t>
      </w:r>
      <w:r>
        <w:rPr>
          <w:rFonts w:ascii="Calibri" w:hAnsi="Calibri"/>
          <w:b/>
        </w:rPr>
        <w:tab/>
        <w:t>Welcome, apologies and minutes of the last meeting</w:t>
      </w:r>
      <w:r>
        <w:rPr>
          <w:rFonts w:ascii="Calibri" w:hAnsi="Calibri"/>
          <w:b/>
        </w:rPr>
        <w:tab/>
        <w:t xml:space="preserve">    </w:t>
      </w:r>
    </w:p>
    <w:p w:rsidR="00F90F00" w:rsidRDefault="00F90F00" w:rsidP="00F90F00">
      <w:pPr>
        <w:rPr>
          <w:rFonts w:ascii="Calibri" w:hAnsi="Calibri" w:cs="Calibri"/>
        </w:rPr>
      </w:pPr>
    </w:p>
    <w:p w:rsidR="00F90F00" w:rsidRPr="00292B3A" w:rsidRDefault="00F90F00" w:rsidP="00F90F00">
      <w:pPr>
        <w:rPr>
          <w:rFonts w:ascii="Calibri" w:hAnsi="Calibri" w:cs="Calibri"/>
          <w:sz w:val="22"/>
        </w:rPr>
      </w:pPr>
      <w:r w:rsidRPr="00292B3A">
        <w:rPr>
          <w:rFonts w:ascii="Calibri" w:hAnsi="Calibri" w:cs="Calibri"/>
          <w:sz w:val="22"/>
        </w:rPr>
        <w:t>The CPG on Malawi Co-Convener Liam McArthur MSP welcomed everyone to the meeting.</w:t>
      </w:r>
    </w:p>
    <w:p w:rsidR="00F90F00" w:rsidRPr="00292B3A" w:rsidRDefault="00F90F00" w:rsidP="00F90F00">
      <w:pPr>
        <w:rPr>
          <w:rFonts w:ascii="Calibri" w:hAnsi="Calibri" w:cs="Calibri"/>
          <w:sz w:val="22"/>
        </w:rPr>
      </w:pPr>
    </w:p>
    <w:p w:rsidR="00F90F00" w:rsidRPr="00292B3A" w:rsidRDefault="00F90F00" w:rsidP="00F90F00">
      <w:pPr>
        <w:rPr>
          <w:rFonts w:ascii="Calibri" w:hAnsi="Calibri" w:cs="Calibri"/>
          <w:sz w:val="22"/>
        </w:rPr>
      </w:pPr>
      <w:r w:rsidRPr="00292B3A">
        <w:rPr>
          <w:rFonts w:ascii="Calibri" w:hAnsi="Calibri" w:cs="Calibri"/>
          <w:sz w:val="22"/>
        </w:rPr>
        <w:t>A number of apologies were noted (see list above).</w:t>
      </w:r>
    </w:p>
    <w:p w:rsidR="00F90F00" w:rsidRPr="00292B3A" w:rsidRDefault="00F90F00" w:rsidP="00F90F00">
      <w:pPr>
        <w:rPr>
          <w:rFonts w:ascii="Calibri" w:hAnsi="Calibri" w:cs="Calibri"/>
          <w:sz w:val="22"/>
        </w:rPr>
      </w:pPr>
    </w:p>
    <w:p w:rsidR="00F90F00" w:rsidRPr="00292B3A" w:rsidRDefault="00F90F00" w:rsidP="00F90F00">
      <w:pPr>
        <w:rPr>
          <w:rFonts w:ascii="Calibri" w:hAnsi="Calibri" w:cs="Calibri"/>
          <w:sz w:val="22"/>
        </w:rPr>
      </w:pPr>
      <w:r w:rsidRPr="00292B3A">
        <w:rPr>
          <w:rFonts w:ascii="Calibri" w:hAnsi="Calibri" w:cs="Calibri"/>
          <w:sz w:val="22"/>
        </w:rPr>
        <w:t>Minutes were approved from the previous CPG meeting in May, proposed by Helen Mien, seconded by Brian Kerr.</w:t>
      </w:r>
    </w:p>
    <w:p w:rsidR="00F90F00" w:rsidRDefault="00F90F00" w:rsidP="00F90F00">
      <w:pPr>
        <w:rPr>
          <w:rFonts w:ascii="Calibri" w:hAnsi="Calibri"/>
          <w:color w:val="000000"/>
        </w:rPr>
      </w:pPr>
    </w:p>
    <w:p w:rsidR="00F90F00" w:rsidRDefault="00F90F00" w:rsidP="00F90F00">
      <w:pPr>
        <w:rPr>
          <w:rFonts w:ascii="Calibri" w:hAnsi="Calibri"/>
          <w:b/>
          <w:color w:val="000000"/>
        </w:rPr>
      </w:pPr>
      <w:r>
        <w:rPr>
          <w:rFonts w:ascii="Calibri" w:hAnsi="Calibri"/>
          <w:b/>
          <w:color w:val="000000"/>
        </w:rPr>
        <w:t>2.</w:t>
      </w:r>
      <w:r>
        <w:rPr>
          <w:rFonts w:ascii="Calibri" w:hAnsi="Calibri"/>
          <w:b/>
          <w:color w:val="000000"/>
        </w:rPr>
        <w:tab/>
        <w:t xml:space="preserve">Malawi Cross Party Group AGM.  </w:t>
      </w:r>
    </w:p>
    <w:p w:rsidR="00F90F00" w:rsidRPr="00292B3A" w:rsidRDefault="00F90F00" w:rsidP="00F90F00">
      <w:pPr>
        <w:ind w:left="720"/>
        <w:rPr>
          <w:rFonts w:ascii="Calibri" w:hAnsi="Calibri"/>
          <w:b/>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In line with parliamentary guidance each CPG must hold an AGM within 11-13 months of the previous AGM of the CPG.</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Liam McArthur MSP (Lib Dems) and Alexander Stewart MSP (Cons) agreed to continue as co-conveners. Clare </w:t>
      </w:r>
      <w:proofErr w:type="spellStart"/>
      <w:r w:rsidRPr="00292B3A">
        <w:rPr>
          <w:rFonts w:ascii="Calibri" w:hAnsi="Calibri"/>
          <w:color w:val="000000"/>
          <w:sz w:val="22"/>
        </w:rPr>
        <w:t>Haughey</w:t>
      </w:r>
      <w:proofErr w:type="spellEnd"/>
      <w:r w:rsidRPr="00292B3A">
        <w:rPr>
          <w:rFonts w:ascii="Calibri" w:hAnsi="Calibri"/>
          <w:color w:val="000000"/>
          <w:sz w:val="22"/>
        </w:rPr>
        <w:t xml:space="preserve"> MSP (SNP) expressed her intention to stand as co-convener. David Hope-Jones (secretary) established it was permissible to have three co-convenors. </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Clare </w:t>
      </w:r>
      <w:proofErr w:type="spellStart"/>
      <w:r w:rsidRPr="00292B3A">
        <w:rPr>
          <w:rFonts w:ascii="Calibri" w:hAnsi="Calibri"/>
          <w:color w:val="000000"/>
          <w:sz w:val="22"/>
        </w:rPr>
        <w:t>Haughey</w:t>
      </w:r>
      <w:proofErr w:type="spellEnd"/>
      <w:r w:rsidRPr="00292B3A">
        <w:rPr>
          <w:rFonts w:ascii="Calibri" w:hAnsi="Calibri"/>
          <w:color w:val="000000"/>
          <w:sz w:val="22"/>
        </w:rPr>
        <w:t xml:space="preserve"> MSP (SNP), Liam McArthur MSP (Lib Dems), Alexander Stewart MSP (Cons) were duly elected (proposed by Patrick </w:t>
      </w:r>
      <w:proofErr w:type="spellStart"/>
      <w:r w:rsidRPr="00292B3A">
        <w:rPr>
          <w:rFonts w:ascii="Calibri" w:hAnsi="Calibri"/>
          <w:color w:val="000000"/>
          <w:sz w:val="22"/>
        </w:rPr>
        <w:t>Harvie</w:t>
      </w:r>
      <w:proofErr w:type="spellEnd"/>
      <w:r w:rsidRPr="00292B3A">
        <w:rPr>
          <w:rFonts w:ascii="Calibri" w:hAnsi="Calibri"/>
          <w:color w:val="000000"/>
          <w:sz w:val="22"/>
        </w:rPr>
        <w:t xml:space="preserve"> MSP, seconded by Elaine Smith MSP).</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Elaine Smith MSP (Lab), Christina </w:t>
      </w:r>
      <w:proofErr w:type="spellStart"/>
      <w:r w:rsidRPr="00292B3A">
        <w:rPr>
          <w:rFonts w:ascii="Calibri" w:hAnsi="Calibri"/>
          <w:color w:val="000000"/>
          <w:sz w:val="22"/>
        </w:rPr>
        <w:t>McKelvie</w:t>
      </w:r>
      <w:proofErr w:type="spellEnd"/>
      <w:r w:rsidRPr="00292B3A">
        <w:rPr>
          <w:rFonts w:ascii="Calibri" w:hAnsi="Calibri"/>
          <w:color w:val="000000"/>
          <w:sz w:val="22"/>
        </w:rPr>
        <w:t xml:space="preserve"> MSP (SNP), Patrick </w:t>
      </w:r>
      <w:proofErr w:type="spellStart"/>
      <w:r w:rsidRPr="00292B3A">
        <w:rPr>
          <w:rFonts w:ascii="Calibri" w:hAnsi="Calibri"/>
          <w:color w:val="000000"/>
          <w:sz w:val="22"/>
        </w:rPr>
        <w:t>Harvie</w:t>
      </w:r>
      <w:proofErr w:type="spellEnd"/>
      <w:r w:rsidRPr="00292B3A">
        <w:rPr>
          <w:rFonts w:ascii="Calibri" w:hAnsi="Calibri"/>
          <w:color w:val="000000"/>
          <w:sz w:val="22"/>
        </w:rPr>
        <w:t xml:space="preserve"> MSP (Greens) were duly elected as Co-Vice-Conveners (proposed by Stuart McMillan MSP and seconded by Clare </w:t>
      </w:r>
      <w:proofErr w:type="spellStart"/>
      <w:r w:rsidRPr="00292B3A">
        <w:rPr>
          <w:rFonts w:ascii="Calibri" w:hAnsi="Calibri"/>
          <w:color w:val="000000"/>
          <w:sz w:val="22"/>
        </w:rPr>
        <w:t>Haughey</w:t>
      </w:r>
      <w:proofErr w:type="spellEnd"/>
      <w:r w:rsidRPr="00292B3A">
        <w:rPr>
          <w:rFonts w:ascii="Calibri" w:hAnsi="Calibri"/>
          <w:color w:val="000000"/>
          <w:sz w:val="22"/>
        </w:rPr>
        <w:t xml:space="preserve"> MSP).</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David Hope-Jones (ex officio, Scotland Malawi Partnership) was duly re-elected as secretary for the group (proposed by Liam McArthur MSP and seconded by Elaine Smith MSP).</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Liam McArthur MSP thanked David Hope-Jones and the Scotland Malawi Partnership team for the support and hard work that goes into organising these meetings. </w:t>
      </w:r>
    </w:p>
    <w:p w:rsidR="00F90F00" w:rsidRDefault="00F90F00" w:rsidP="00F90F00">
      <w:pPr>
        <w:rPr>
          <w:rFonts w:ascii="Calibri" w:hAnsi="Calibri"/>
          <w:b/>
        </w:rPr>
      </w:pPr>
    </w:p>
    <w:p w:rsidR="00F90F00" w:rsidRDefault="00F90F00" w:rsidP="00F90F00">
      <w:pPr>
        <w:rPr>
          <w:rFonts w:ascii="Calibri" w:hAnsi="Calibri"/>
          <w:b/>
        </w:rPr>
      </w:pPr>
      <w:r>
        <w:rPr>
          <w:rFonts w:ascii="Calibri" w:hAnsi="Calibri"/>
          <w:b/>
        </w:rPr>
        <w:t>3.</w:t>
      </w:r>
      <w:r>
        <w:rPr>
          <w:rFonts w:ascii="Calibri" w:hAnsi="Calibri"/>
          <w:b/>
        </w:rPr>
        <w:tab/>
        <w:t xml:space="preserve">Presentation: Energy access in Malawi and building markets for renewables </w:t>
      </w:r>
      <w:r>
        <w:rPr>
          <w:rFonts w:ascii="Calibri" w:hAnsi="Calibri"/>
          <w:b/>
        </w:rPr>
        <w:tab/>
      </w:r>
    </w:p>
    <w:p w:rsidR="00F90F00" w:rsidRDefault="00F90F00" w:rsidP="00F90F00">
      <w:pPr>
        <w:jc w:val="right"/>
        <w:rPr>
          <w:rFonts w:ascii="Calibri" w:hAnsi="Calibri"/>
          <w:i/>
        </w:rPr>
      </w:pPr>
      <w:r>
        <w:rPr>
          <w:rFonts w:ascii="Calibri" w:hAnsi="Calibri"/>
          <w:b/>
        </w:rPr>
        <w:t xml:space="preserve">      </w:t>
      </w:r>
      <w:r>
        <w:rPr>
          <w:rFonts w:ascii="Calibri" w:hAnsi="Calibri"/>
          <w:i/>
        </w:rPr>
        <w:t xml:space="preserve">Brave </w:t>
      </w:r>
      <w:proofErr w:type="spellStart"/>
      <w:r>
        <w:rPr>
          <w:rFonts w:ascii="Calibri" w:hAnsi="Calibri"/>
          <w:i/>
        </w:rPr>
        <w:t>Mhonie</w:t>
      </w:r>
      <w:proofErr w:type="spellEnd"/>
      <w:r>
        <w:rPr>
          <w:rFonts w:ascii="Calibri" w:hAnsi="Calibri"/>
          <w:i/>
        </w:rPr>
        <w:t xml:space="preserve">, </w:t>
      </w:r>
      <w:proofErr w:type="spellStart"/>
      <w:r>
        <w:rPr>
          <w:rFonts w:ascii="Calibri" w:hAnsi="Calibri"/>
          <w:i/>
        </w:rPr>
        <w:t>SunnyMoney</w:t>
      </w:r>
      <w:proofErr w:type="spellEnd"/>
      <w:r>
        <w:rPr>
          <w:rFonts w:ascii="Calibri" w:hAnsi="Calibri"/>
          <w:i/>
        </w:rPr>
        <w:t>/</w:t>
      </w:r>
      <w:proofErr w:type="spellStart"/>
      <w:r>
        <w:rPr>
          <w:rFonts w:ascii="Calibri" w:hAnsi="Calibri"/>
          <w:i/>
        </w:rPr>
        <w:t>SolarAid</w:t>
      </w:r>
      <w:proofErr w:type="spellEnd"/>
      <w:r>
        <w:rPr>
          <w:rFonts w:ascii="Calibri" w:hAnsi="Calibri"/>
          <w:i/>
        </w:rPr>
        <w:t xml:space="preserve"> Malawi (via video) &amp; Ruth Milliken, Scotland Lights </w:t>
      </w:r>
      <w:proofErr w:type="gramStart"/>
      <w:r>
        <w:rPr>
          <w:rFonts w:ascii="Calibri" w:hAnsi="Calibri"/>
          <w:i/>
        </w:rPr>
        <w:t>Up</w:t>
      </w:r>
      <w:proofErr w:type="gramEnd"/>
      <w:r>
        <w:rPr>
          <w:rFonts w:ascii="Calibri" w:hAnsi="Calibri"/>
          <w:i/>
        </w:rPr>
        <w:t xml:space="preserve"> Malawi</w:t>
      </w:r>
    </w:p>
    <w:p w:rsidR="00F90F00" w:rsidRDefault="00F90F00" w:rsidP="00F90F00">
      <w:pPr>
        <w:rPr>
          <w:rFonts w:ascii="Calibri" w:hAnsi="Calibri"/>
          <w:b/>
        </w:rPr>
      </w:pPr>
    </w:p>
    <w:p w:rsidR="00F90F00" w:rsidRPr="00292B3A" w:rsidRDefault="00F90F00" w:rsidP="00F90F00">
      <w:pPr>
        <w:rPr>
          <w:rFonts w:ascii="Calibri" w:hAnsi="Calibri"/>
          <w:sz w:val="22"/>
        </w:rPr>
      </w:pPr>
      <w:r w:rsidRPr="00292B3A">
        <w:rPr>
          <w:rFonts w:ascii="Calibri" w:hAnsi="Calibri"/>
          <w:sz w:val="22"/>
        </w:rPr>
        <w:t xml:space="preserve">Brave </w:t>
      </w:r>
      <w:proofErr w:type="spellStart"/>
      <w:r w:rsidRPr="00292B3A">
        <w:rPr>
          <w:rFonts w:ascii="Calibri" w:hAnsi="Calibri"/>
          <w:sz w:val="22"/>
        </w:rPr>
        <w:t>Mhonie</w:t>
      </w:r>
      <w:proofErr w:type="spellEnd"/>
      <w:r w:rsidRPr="00292B3A">
        <w:rPr>
          <w:rFonts w:ascii="Calibri" w:hAnsi="Calibri"/>
          <w:sz w:val="22"/>
        </w:rPr>
        <w:t xml:space="preserve"> from </w:t>
      </w:r>
      <w:proofErr w:type="spellStart"/>
      <w:r w:rsidRPr="00292B3A">
        <w:rPr>
          <w:rFonts w:ascii="Calibri" w:hAnsi="Calibri"/>
          <w:sz w:val="22"/>
        </w:rPr>
        <w:t>SunnyMoney</w:t>
      </w:r>
      <w:proofErr w:type="spellEnd"/>
      <w:r w:rsidRPr="00292B3A">
        <w:rPr>
          <w:rFonts w:ascii="Calibri" w:hAnsi="Calibri"/>
          <w:sz w:val="22"/>
        </w:rPr>
        <w:t>/</w:t>
      </w:r>
      <w:proofErr w:type="spellStart"/>
      <w:r w:rsidRPr="00292B3A">
        <w:rPr>
          <w:rFonts w:ascii="Calibri" w:hAnsi="Calibri"/>
          <w:sz w:val="22"/>
        </w:rPr>
        <w:t>SolarAid</w:t>
      </w:r>
      <w:proofErr w:type="spellEnd"/>
      <w:r w:rsidRPr="00292B3A">
        <w:rPr>
          <w:rFonts w:ascii="Calibri" w:hAnsi="Calibri"/>
          <w:sz w:val="22"/>
        </w:rPr>
        <w:t xml:space="preserve"> Malawi gave a pre-recorded presentation on </w:t>
      </w:r>
      <w:proofErr w:type="spellStart"/>
      <w:r w:rsidRPr="00292B3A">
        <w:rPr>
          <w:rFonts w:ascii="Calibri" w:hAnsi="Calibri"/>
          <w:sz w:val="22"/>
        </w:rPr>
        <w:t>pico</w:t>
      </w:r>
      <w:proofErr w:type="spellEnd"/>
      <w:r w:rsidRPr="00292B3A">
        <w:rPr>
          <w:rFonts w:ascii="Calibri" w:hAnsi="Calibri"/>
          <w:sz w:val="22"/>
        </w:rPr>
        <w:t xml:space="preserve"> solar products and business-based solutions in tackling energy access in Malawi. Watch the video here: </w:t>
      </w:r>
      <w:hyperlink r:id="rId9" w:history="1">
        <w:r w:rsidR="006D73FC" w:rsidRPr="00292B3A">
          <w:rPr>
            <w:rStyle w:val="Hyperlink"/>
            <w:rFonts w:ascii="Calibri" w:hAnsi="Calibri"/>
            <w:sz w:val="22"/>
          </w:rPr>
          <w:t>goo.gl/</w:t>
        </w:r>
        <w:proofErr w:type="spellStart"/>
        <w:r w:rsidR="006D73FC" w:rsidRPr="00292B3A">
          <w:rPr>
            <w:rStyle w:val="Hyperlink"/>
            <w:rFonts w:ascii="Calibri" w:hAnsi="Calibri"/>
            <w:sz w:val="22"/>
          </w:rPr>
          <w:t>HRVLtE</w:t>
        </w:r>
        <w:proofErr w:type="spellEnd"/>
      </w:hyperlink>
      <w:r w:rsidR="006D73FC" w:rsidRPr="00292B3A">
        <w:rPr>
          <w:rFonts w:ascii="Calibri" w:hAnsi="Calibri"/>
          <w:sz w:val="22"/>
        </w:rPr>
        <w:t xml:space="preserve"> </w:t>
      </w:r>
    </w:p>
    <w:p w:rsidR="00F90F00" w:rsidRPr="00292B3A" w:rsidRDefault="00F90F00" w:rsidP="00F90F00">
      <w:pPr>
        <w:rPr>
          <w:rFonts w:ascii="Calibri" w:hAnsi="Calibri"/>
          <w:sz w:val="22"/>
        </w:rPr>
      </w:pPr>
    </w:p>
    <w:p w:rsidR="00F90F00" w:rsidRPr="00292B3A" w:rsidRDefault="00F90F00" w:rsidP="00F90F00">
      <w:pPr>
        <w:rPr>
          <w:rFonts w:ascii="Calibri" w:hAnsi="Calibri"/>
          <w:sz w:val="22"/>
        </w:rPr>
      </w:pPr>
      <w:r w:rsidRPr="00292B3A">
        <w:rPr>
          <w:rFonts w:ascii="Calibri" w:hAnsi="Calibri"/>
          <w:sz w:val="22"/>
        </w:rPr>
        <w:t xml:space="preserve">Ruth Milliken followed on from Brave’s presentation, introducing herself and the Scotland Lights </w:t>
      </w:r>
      <w:proofErr w:type="gramStart"/>
      <w:r w:rsidRPr="00292B3A">
        <w:rPr>
          <w:rFonts w:ascii="Calibri" w:hAnsi="Calibri"/>
          <w:sz w:val="22"/>
        </w:rPr>
        <w:t>Up</w:t>
      </w:r>
      <w:proofErr w:type="gramEnd"/>
      <w:r w:rsidRPr="00292B3A">
        <w:rPr>
          <w:rFonts w:ascii="Calibri" w:hAnsi="Calibri"/>
          <w:sz w:val="22"/>
        </w:rPr>
        <w:t xml:space="preserve"> Malawi (</w:t>
      </w:r>
      <w:proofErr w:type="spellStart"/>
      <w:r w:rsidRPr="00292B3A">
        <w:rPr>
          <w:rFonts w:ascii="Calibri" w:hAnsi="Calibri"/>
          <w:sz w:val="22"/>
        </w:rPr>
        <w:t>SLuM</w:t>
      </w:r>
      <w:proofErr w:type="spellEnd"/>
      <w:r w:rsidRPr="00292B3A">
        <w:rPr>
          <w:rFonts w:ascii="Calibri" w:hAnsi="Calibri"/>
          <w:sz w:val="22"/>
        </w:rPr>
        <w:t xml:space="preserve">) campaign. </w:t>
      </w:r>
      <w:proofErr w:type="spellStart"/>
      <w:r w:rsidRPr="00292B3A">
        <w:rPr>
          <w:rFonts w:ascii="Calibri" w:hAnsi="Calibri"/>
          <w:sz w:val="22"/>
        </w:rPr>
        <w:t>SLuM</w:t>
      </w:r>
      <w:proofErr w:type="spellEnd"/>
      <w:r w:rsidRPr="00292B3A">
        <w:rPr>
          <w:rFonts w:ascii="Calibri" w:hAnsi="Calibri"/>
          <w:sz w:val="22"/>
        </w:rPr>
        <w:t xml:space="preserve"> was created by the 2020 Climate Group in response to Mary Robinson’s challenge to the business world on Scotland’s role in tackling climate change. The campaign brought together Scottish businesses with Glasgow Caledonian University, Keep Scotland Beautiful and </w:t>
      </w:r>
      <w:proofErr w:type="spellStart"/>
      <w:r w:rsidRPr="00292B3A">
        <w:rPr>
          <w:rFonts w:ascii="Calibri" w:hAnsi="Calibri"/>
          <w:sz w:val="22"/>
        </w:rPr>
        <w:t>SolarAid</w:t>
      </w:r>
      <w:proofErr w:type="spellEnd"/>
      <w:r w:rsidR="00526A92" w:rsidRPr="00292B3A">
        <w:rPr>
          <w:rFonts w:ascii="Calibri" w:hAnsi="Calibri"/>
          <w:sz w:val="22"/>
        </w:rPr>
        <w:t>/</w:t>
      </w:r>
      <w:proofErr w:type="spellStart"/>
      <w:r w:rsidR="00526A92" w:rsidRPr="00292B3A">
        <w:rPr>
          <w:rFonts w:ascii="Calibri" w:hAnsi="Calibri"/>
          <w:sz w:val="22"/>
        </w:rPr>
        <w:t>SunnyMoney</w:t>
      </w:r>
      <w:proofErr w:type="spellEnd"/>
      <w:r w:rsidRPr="00292B3A">
        <w:rPr>
          <w:rFonts w:ascii="Calibri" w:hAnsi="Calibri"/>
          <w:sz w:val="22"/>
        </w:rPr>
        <w:t xml:space="preserve"> in Malawi. The campaign worked to raise awareness of Climate Justice in Scotland, especially among young people, and to raise funds for energy access in Malawi.</w:t>
      </w:r>
    </w:p>
    <w:p w:rsidR="00F90F00" w:rsidRPr="00292B3A" w:rsidRDefault="00F90F00" w:rsidP="00F90F00">
      <w:pPr>
        <w:rPr>
          <w:rFonts w:ascii="Calibri" w:hAnsi="Calibri"/>
          <w:sz w:val="22"/>
        </w:rPr>
      </w:pPr>
    </w:p>
    <w:p w:rsidR="00F90F00" w:rsidRPr="00292B3A" w:rsidRDefault="00F90F00" w:rsidP="00F90F00">
      <w:pPr>
        <w:rPr>
          <w:rFonts w:ascii="Calibri" w:hAnsi="Calibri"/>
          <w:sz w:val="22"/>
        </w:rPr>
      </w:pPr>
      <w:r w:rsidRPr="00292B3A">
        <w:rPr>
          <w:rFonts w:ascii="Calibri" w:hAnsi="Calibri"/>
          <w:sz w:val="22"/>
        </w:rPr>
        <w:t xml:space="preserve">Ruth spoke of the need for tackling energy access in Malawi: in a population of 17 million, 15 million have no access to electricity. She demonstrated one of the means of lighting homes for those living off-grid: a kerosene lamp. Ruth described the dangers and expense of using kerosene, or one of the other methods for off-grid lighting such as torches or burning grass or candles. </w:t>
      </w:r>
    </w:p>
    <w:p w:rsidR="00F90F00" w:rsidRPr="00292B3A" w:rsidRDefault="00F90F00" w:rsidP="00F90F00">
      <w:pPr>
        <w:rPr>
          <w:rFonts w:ascii="Calibri" w:hAnsi="Calibri"/>
          <w:sz w:val="22"/>
        </w:rPr>
      </w:pPr>
    </w:p>
    <w:p w:rsidR="00F90F00" w:rsidRPr="00292B3A" w:rsidRDefault="00F90F00" w:rsidP="00F90F00">
      <w:pPr>
        <w:rPr>
          <w:rFonts w:ascii="Calibri" w:hAnsi="Calibri"/>
          <w:sz w:val="22"/>
        </w:rPr>
      </w:pPr>
      <w:r w:rsidRPr="00292B3A">
        <w:rPr>
          <w:rFonts w:ascii="Calibri" w:hAnsi="Calibri"/>
          <w:sz w:val="22"/>
        </w:rPr>
        <w:t xml:space="preserve">The </w:t>
      </w:r>
      <w:proofErr w:type="spellStart"/>
      <w:r w:rsidRPr="00292B3A">
        <w:rPr>
          <w:rFonts w:ascii="Calibri" w:hAnsi="Calibri"/>
          <w:sz w:val="22"/>
        </w:rPr>
        <w:t>SLuM</w:t>
      </w:r>
      <w:proofErr w:type="spellEnd"/>
      <w:r w:rsidRPr="00292B3A">
        <w:rPr>
          <w:rFonts w:ascii="Calibri" w:hAnsi="Calibri"/>
          <w:sz w:val="22"/>
        </w:rPr>
        <w:t xml:space="preserve"> campaign continues to build partnerships across Scotland and Malawi. Current projects include work with the Fistula Foundation on their Empowered with Energy project. The campaign </w:t>
      </w:r>
      <w:r w:rsidRPr="00292B3A">
        <w:rPr>
          <w:rFonts w:ascii="Calibri" w:hAnsi="Calibri"/>
          <w:sz w:val="22"/>
        </w:rPr>
        <w:lastRenderedPageBreak/>
        <w:t xml:space="preserve">continues to help people to step away from kerosene and to stand for doing business differently. They are looking to continue the conversation and Ruth invited others who are interested to get in touch.   </w:t>
      </w:r>
    </w:p>
    <w:p w:rsidR="00F90F00" w:rsidRPr="00292B3A" w:rsidRDefault="00F90F00" w:rsidP="00F90F00">
      <w:pPr>
        <w:rPr>
          <w:rFonts w:ascii="Calibri" w:hAnsi="Calibri"/>
          <w:b/>
          <w:sz w:val="22"/>
        </w:rPr>
      </w:pPr>
    </w:p>
    <w:p w:rsidR="00F90F00" w:rsidRDefault="00F90F00" w:rsidP="00F90F00">
      <w:pPr>
        <w:rPr>
          <w:rFonts w:ascii="Calibri" w:hAnsi="Calibri"/>
          <w:b/>
        </w:rPr>
      </w:pPr>
      <w:r>
        <w:rPr>
          <w:rFonts w:ascii="Calibri" w:hAnsi="Calibri"/>
          <w:b/>
        </w:rPr>
        <w:t>4.</w:t>
      </w:r>
      <w:r>
        <w:rPr>
          <w:rFonts w:ascii="Calibri" w:hAnsi="Calibri"/>
          <w:b/>
        </w:rPr>
        <w:tab/>
        <w:t>Renewable energy partnerships with Malawi:</w:t>
      </w:r>
    </w:p>
    <w:p w:rsidR="00F90F00" w:rsidRDefault="00F90F00" w:rsidP="00F90F00">
      <w:pPr>
        <w:rPr>
          <w:rStyle w:val="threehundred"/>
        </w:rPr>
      </w:pPr>
    </w:p>
    <w:p w:rsidR="00F90F00" w:rsidRPr="00292B3A" w:rsidRDefault="00F90F00" w:rsidP="00F90F00">
      <w:pPr>
        <w:rPr>
          <w:rStyle w:val="threehundred"/>
          <w:rFonts w:ascii="Calibri" w:hAnsi="Calibri"/>
          <w:sz w:val="22"/>
        </w:rPr>
      </w:pPr>
      <w:r w:rsidRPr="00292B3A">
        <w:rPr>
          <w:rStyle w:val="threehundred"/>
          <w:rFonts w:ascii="Calibri" w:hAnsi="Calibri"/>
          <w:sz w:val="22"/>
        </w:rPr>
        <w:t>A number of speakers working in the field of renewable energy in Malawi shared their projects, learning and experiences.</w:t>
      </w:r>
    </w:p>
    <w:p w:rsidR="00F90F00" w:rsidRPr="00292B3A" w:rsidRDefault="00F90F00" w:rsidP="00F90F00">
      <w:pPr>
        <w:rPr>
          <w:rStyle w:val="threehundred"/>
          <w:rFonts w:ascii="Calibri" w:hAnsi="Calibri"/>
          <w:sz w:val="22"/>
        </w:rPr>
      </w:pPr>
    </w:p>
    <w:p w:rsidR="00F90F00" w:rsidRPr="00292B3A" w:rsidRDefault="00F90F00" w:rsidP="00F90F00">
      <w:pPr>
        <w:rPr>
          <w:rStyle w:val="threehundred"/>
          <w:rFonts w:ascii="Calibri" w:hAnsi="Calibri"/>
          <w:sz w:val="22"/>
        </w:rPr>
      </w:pPr>
      <w:proofErr w:type="spellStart"/>
      <w:r w:rsidRPr="00292B3A">
        <w:rPr>
          <w:rStyle w:val="threehundred"/>
          <w:rFonts w:ascii="Calibri" w:hAnsi="Calibri"/>
          <w:sz w:val="22"/>
          <w:u w:val="single"/>
        </w:rPr>
        <w:t>Tione</w:t>
      </w:r>
      <w:proofErr w:type="spellEnd"/>
      <w:r w:rsidRPr="00292B3A">
        <w:rPr>
          <w:rStyle w:val="threehundred"/>
          <w:rFonts w:ascii="Calibri" w:hAnsi="Calibri"/>
          <w:sz w:val="22"/>
          <w:u w:val="single"/>
        </w:rPr>
        <w:t xml:space="preserve"> </w:t>
      </w:r>
      <w:proofErr w:type="spellStart"/>
      <w:r w:rsidRPr="00292B3A">
        <w:rPr>
          <w:rStyle w:val="threehundred"/>
          <w:rFonts w:ascii="Calibri" w:hAnsi="Calibri"/>
          <w:sz w:val="22"/>
          <w:u w:val="single"/>
        </w:rPr>
        <w:t>Mtalimanja</w:t>
      </w:r>
      <w:proofErr w:type="spellEnd"/>
      <w:r w:rsidRPr="00292B3A">
        <w:rPr>
          <w:rStyle w:val="threehundred"/>
          <w:rFonts w:ascii="Calibri" w:hAnsi="Calibri"/>
          <w:sz w:val="22"/>
        </w:rPr>
        <w:t>, Malawian energy expert working in wind energy in Scotland</w:t>
      </w:r>
    </w:p>
    <w:p w:rsidR="00F90F00" w:rsidRPr="00292B3A" w:rsidRDefault="00F90F00" w:rsidP="00F90F00">
      <w:pPr>
        <w:rPr>
          <w:sz w:val="22"/>
          <w:lang w:val="en"/>
        </w:rPr>
      </w:pPr>
      <w:proofErr w:type="spellStart"/>
      <w:r w:rsidRPr="00292B3A">
        <w:rPr>
          <w:rFonts w:ascii="Calibri" w:hAnsi="Calibri"/>
          <w:sz w:val="22"/>
          <w:lang w:val="en"/>
        </w:rPr>
        <w:t>Tione</w:t>
      </w:r>
      <w:proofErr w:type="spellEnd"/>
      <w:r w:rsidRPr="00292B3A">
        <w:rPr>
          <w:rFonts w:ascii="Calibri" w:hAnsi="Calibri"/>
          <w:sz w:val="22"/>
          <w:lang w:val="en"/>
        </w:rPr>
        <w:t xml:space="preserve"> is currently working for Scottish and Southern Energy. Previously, he was employed by ESCOM [Electricity Supply Commission of Malawi] in the Southern Region, working on rural community </w:t>
      </w:r>
      <w:proofErr w:type="spellStart"/>
      <w:r w:rsidRPr="00292B3A">
        <w:rPr>
          <w:rFonts w:ascii="Calibri" w:hAnsi="Calibri"/>
          <w:sz w:val="22"/>
          <w:lang w:val="en"/>
        </w:rPr>
        <w:t>electrcity</w:t>
      </w:r>
      <w:proofErr w:type="spellEnd"/>
      <w:r w:rsidRPr="00292B3A">
        <w:rPr>
          <w:rFonts w:ascii="Calibri" w:hAnsi="Calibri"/>
          <w:sz w:val="22"/>
          <w:lang w:val="en"/>
        </w:rPr>
        <w:t xml:space="preserve"> provision. </w:t>
      </w:r>
      <w:proofErr w:type="spellStart"/>
      <w:r w:rsidRPr="00292B3A">
        <w:rPr>
          <w:rFonts w:ascii="Calibri" w:hAnsi="Calibri"/>
          <w:sz w:val="22"/>
          <w:lang w:val="en"/>
        </w:rPr>
        <w:t>Tione</w:t>
      </w:r>
      <w:proofErr w:type="spellEnd"/>
      <w:r w:rsidRPr="00292B3A">
        <w:rPr>
          <w:rFonts w:ascii="Calibri" w:hAnsi="Calibri"/>
          <w:sz w:val="22"/>
          <w:lang w:val="en"/>
        </w:rPr>
        <w:t xml:space="preserve"> outlined three major challenges many businesses met when they wanted to move into this sector:</w:t>
      </w:r>
    </w:p>
    <w:p w:rsidR="00F90F00" w:rsidRPr="00292B3A" w:rsidRDefault="00F90F00" w:rsidP="00F90F00">
      <w:pPr>
        <w:rPr>
          <w:rFonts w:ascii="Calibri" w:hAnsi="Calibri"/>
          <w:sz w:val="22"/>
          <w:lang w:val="en"/>
        </w:rPr>
      </w:pPr>
    </w:p>
    <w:p w:rsidR="00F90F00" w:rsidRPr="00292B3A" w:rsidRDefault="00F90F00" w:rsidP="00F90F00">
      <w:pPr>
        <w:numPr>
          <w:ilvl w:val="0"/>
          <w:numId w:val="16"/>
        </w:numPr>
        <w:rPr>
          <w:rFonts w:ascii="Calibri" w:hAnsi="Calibri"/>
          <w:sz w:val="22"/>
          <w:lang w:val="en"/>
        </w:rPr>
      </w:pPr>
      <w:r w:rsidRPr="00292B3A">
        <w:rPr>
          <w:rFonts w:ascii="Calibri" w:hAnsi="Calibri"/>
          <w:sz w:val="22"/>
          <w:lang w:val="en"/>
        </w:rPr>
        <w:t>Lack of standards for products: Malawi Bureau of Standards is being bypassed and the market is being flooded by sub-standard products which break easily and reduce trust in this technology.</w:t>
      </w:r>
    </w:p>
    <w:p w:rsidR="00F90F00" w:rsidRPr="00292B3A" w:rsidRDefault="00F90F00" w:rsidP="00F90F00">
      <w:pPr>
        <w:numPr>
          <w:ilvl w:val="0"/>
          <w:numId w:val="16"/>
        </w:numPr>
        <w:rPr>
          <w:rFonts w:ascii="Calibri" w:hAnsi="Calibri"/>
          <w:sz w:val="22"/>
          <w:lang w:val="en"/>
        </w:rPr>
      </w:pPr>
      <w:r w:rsidRPr="00292B3A">
        <w:rPr>
          <w:rFonts w:ascii="Calibri" w:hAnsi="Calibri"/>
          <w:sz w:val="22"/>
          <w:lang w:val="en"/>
        </w:rPr>
        <w:t>Local technical capacity: projects are being implemented without consideration of local capacity. As a result, projects do not have the capacity to sustain the technology; for example in 2007 a hydro system was installed in three villages; within a few years it was decommissioned because there was no technician to maintain the batteries. There are lots of technical experts in urban areas but not in rural settings.</w:t>
      </w:r>
    </w:p>
    <w:p w:rsidR="00F90F00" w:rsidRPr="00292B3A" w:rsidRDefault="00F90F00" w:rsidP="00F90F00">
      <w:pPr>
        <w:numPr>
          <w:ilvl w:val="0"/>
          <w:numId w:val="16"/>
        </w:numPr>
        <w:rPr>
          <w:rFonts w:ascii="Calibri" w:hAnsi="Calibri"/>
          <w:sz w:val="22"/>
          <w:lang w:val="en"/>
        </w:rPr>
      </w:pPr>
      <w:r w:rsidRPr="00292B3A">
        <w:rPr>
          <w:rFonts w:ascii="Calibri" w:hAnsi="Calibri"/>
          <w:sz w:val="22"/>
          <w:lang w:val="en"/>
        </w:rPr>
        <w:t xml:space="preserve">Sustainability is </w:t>
      </w:r>
      <w:proofErr w:type="gramStart"/>
      <w:r w:rsidRPr="00292B3A">
        <w:rPr>
          <w:rFonts w:ascii="Calibri" w:hAnsi="Calibri"/>
          <w:sz w:val="22"/>
          <w:lang w:val="en"/>
        </w:rPr>
        <w:t>key</w:t>
      </w:r>
      <w:proofErr w:type="gramEnd"/>
      <w:r w:rsidRPr="00292B3A">
        <w:rPr>
          <w:rFonts w:ascii="Calibri" w:hAnsi="Calibri"/>
          <w:sz w:val="22"/>
          <w:lang w:val="en"/>
        </w:rPr>
        <w:t xml:space="preserve"> for business ventures: the challenge is that tariff and income levels are miles apart. People cannot afford electricity around the clock so they become disconnected from supply. Economic empowerment for these communities is </w:t>
      </w:r>
      <w:proofErr w:type="gramStart"/>
      <w:r w:rsidRPr="00292B3A">
        <w:rPr>
          <w:rFonts w:ascii="Calibri" w:hAnsi="Calibri"/>
          <w:sz w:val="22"/>
          <w:lang w:val="en"/>
        </w:rPr>
        <w:t>key</w:t>
      </w:r>
      <w:proofErr w:type="gramEnd"/>
      <w:r w:rsidRPr="00292B3A">
        <w:rPr>
          <w:rFonts w:ascii="Calibri" w:hAnsi="Calibri"/>
          <w:sz w:val="22"/>
          <w:lang w:val="en"/>
        </w:rPr>
        <w:t>.</w:t>
      </w:r>
    </w:p>
    <w:p w:rsidR="00F90F00" w:rsidRPr="00292B3A" w:rsidRDefault="00F90F00" w:rsidP="00F90F00">
      <w:pPr>
        <w:rPr>
          <w:rFonts w:ascii="Calibri" w:hAnsi="Calibri"/>
          <w:sz w:val="22"/>
          <w:lang w:val="en"/>
        </w:rPr>
      </w:pPr>
    </w:p>
    <w:p w:rsidR="00F90F00" w:rsidRPr="00292B3A" w:rsidRDefault="00F90F00" w:rsidP="00F90F00">
      <w:pPr>
        <w:rPr>
          <w:rFonts w:ascii="Calibri" w:hAnsi="Calibri"/>
          <w:sz w:val="22"/>
          <w:lang w:val="en"/>
        </w:rPr>
      </w:pPr>
      <w:proofErr w:type="spellStart"/>
      <w:r w:rsidRPr="00292B3A">
        <w:rPr>
          <w:rFonts w:ascii="Calibri" w:hAnsi="Calibri"/>
          <w:sz w:val="22"/>
          <w:lang w:val="en"/>
        </w:rPr>
        <w:t>Tione</w:t>
      </w:r>
      <w:proofErr w:type="spellEnd"/>
      <w:r w:rsidRPr="00292B3A">
        <w:rPr>
          <w:rFonts w:ascii="Calibri" w:hAnsi="Calibri"/>
          <w:sz w:val="22"/>
          <w:lang w:val="en"/>
        </w:rPr>
        <w:t xml:space="preserve"> asked for these challenges to be considered when applying for funding</w:t>
      </w:r>
      <w:r w:rsidR="006D73FC" w:rsidRPr="00292B3A">
        <w:rPr>
          <w:rFonts w:ascii="Calibri" w:hAnsi="Calibri"/>
          <w:sz w:val="22"/>
          <w:lang w:val="en"/>
        </w:rPr>
        <w:t xml:space="preserve"> for projects</w:t>
      </w:r>
      <w:r w:rsidRPr="00292B3A">
        <w:rPr>
          <w:rFonts w:ascii="Calibri" w:hAnsi="Calibri"/>
          <w:sz w:val="22"/>
          <w:lang w:val="en"/>
        </w:rPr>
        <w:t xml:space="preserve">. </w:t>
      </w:r>
    </w:p>
    <w:p w:rsidR="00F90F00" w:rsidRPr="00292B3A" w:rsidRDefault="00F90F00" w:rsidP="00F90F00">
      <w:pPr>
        <w:rPr>
          <w:rFonts w:ascii="Calibri" w:hAnsi="Calibri"/>
          <w:sz w:val="22"/>
          <w:lang w:val="en"/>
        </w:rPr>
      </w:pPr>
    </w:p>
    <w:p w:rsidR="00F90F00" w:rsidRPr="00292B3A" w:rsidRDefault="00F90F00" w:rsidP="00F90F00">
      <w:pPr>
        <w:rPr>
          <w:rStyle w:val="threehundred"/>
          <w:sz w:val="22"/>
        </w:rPr>
      </w:pPr>
      <w:r w:rsidRPr="00292B3A">
        <w:rPr>
          <w:rFonts w:ascii="Calibri" w:hAnsi="Calibri"/>
          <w:sz w:val="22"/>
          <w:u w:val="single"/>
        </w:rPr>
        <w:t>Aran Eales,</w:t>
      </w:r>
      <w:r w:rsidRPr="00292B3A">
        <w:rPr>
          <w:rFonts w:ascii="Calibri" w:hAnsi="Calibri"/>
          <w:sz w:val="22"/>
        </w:rPr>
        <w:t xml:space="preserve"> </w:t>
      </w:r>
      <w:r w:rsidRPr="00292B3A">
        <w:rPr>
          <w:rFonts w:ascii="Calibri" w:hAnsi="Calibri"/>
          <w:b/>
          <w:sz w:val="22"/>
        </w:rPr>
        <w:t>University of Strathclyde</w:t>
      </w:r>
    </w:p>
    <w:p w:rsidR="00F90F00" w:rsidRPr="00292B3A" w:rsidRDefault="00F90F00" w:rsidP="00F90F00">
      <w:pPr>
        <w:rPr>
          <w:sz w:val="22"/>
        </w:rPr>
      </w:pPr>
      <w:r w:rsidRPr="00292B3A">
        <w:rPr>
          <w:rFonts w:ascii="Calibri" w:hAnsi="Calibri"/>
          <w:sz w:val="22"/>
        </w:rPr>
        <w:t>Aran introduced himself as a researcher and project manager at the University of Strathclyde. He highlighted the issue of capacity building and training needs with the Malawi government. The government is focused on grid expansion and it is less clear what their role is in rural setting</w:t>
      </w:r>
      <w:r w:rsidR="006D73FC" w:rsidRPr="00292B3A">
        <w:rPr>
          <w:rFonts w:ascii="Calibri" w:hAnsi="Calibri"/>
          <w:sz w:val="22"/>
        </w:rPr>
        <w:t>s</w:t>
      </w:r>
      <w:r w:rsidRPr="00292B3A">
        <w:rPr>
          <w:rFonts w:ascii="Calibri" w:hAnsi="Calibri"/>
          <w:sz w:val="22"/>
        </w:rPr>
        <w:t xml:space="preserve">. Aran explained there </w:t>
      </w:r>
      <w:proofErr w:type="gramStart"/>
      <w:r w:rsidRPr="00292B3A">
        <w:rPr>
          <w:rFonts w:ascii="Calibri" w:hAnsi="Calibri"/>
          <w:sz w:val="22"/>
        </w:rPr>
        <w:t>are</w:t>
      </w:r>
      <w:proofErr w:type="gramEnd"/>
      <w:r w:rsidRPr="00292B3A">
        <w:rPr>
          <w:rFonts w:ascii="Calibri" w:hAnsi="Calibri"/>
          <w:sz w:val="22"/>
        </w:rPr>
        <w:t xml:space="preserve"> no district level energy officers – creating these roles was a recommendation made to the Malawian government.</w:t>
      </w:r>
    </w:p>
    <w:p w:rsidR="00F90F00" w:rsidRPr="00292B3A" w:rsidRDefault="00F90F00" w:rsidP="00F90F00">
      <w:pPr>
        <w:rPr>
          <w:rFonts w:ascii="Calibri" w:hAnsi="Calibri"/>
          <w:sz w:val="22"/>
        </w:rPr>
      </w:pPr>
    </w:p>
    <w:p w:rsidR="00F90F00" w:rsidRPr="00292B3A" w:rsidRDefault="00F90F00" w:rsidP="00F90F00">
      <w:pPr>
        <w:rPr>
          <w:rFonts w:ascii="Calibri" w:hAnsi="Calibri"/>
          <w:sz w:val="22"/>
        </w:rPr>
      </w:pPr>
      <w:r w:rsidRPr="00292B3A">
        <w:rPr>
          <w:rFonts w:ascii="Calibri" w:hAnsi="Calibri"/>
          <w:sz w:val="22"/>
        </w:rPr>
        <w:t xml:space="preserve">Aran went on to highlight a number </w:t>
      </w:r>
      <w:proofErr w:type="gramStart"/>
      <w:r w:rsidRPr="00292B3A">
        <w:rPr>
          <w:rFonts w:ascii="Calibri" w:hAnsi="Calibri"/>
          <w:sz w:val="22"/>
        </w:rPr>
        <w:t>of  University</w:t>
      </w:r>
      <w:proofErr w:type="gramEnd"/>
      <w:r w:rsidRPr="00292B3A">
        <w:rPr>
          <w:rFonts w:ascii="Calibri" w:hAnsi="Calibri"/>
          <w:sz w:val="22"/>
        </w:rPr>
        <w:t xml:space="preserve"> of Strathclyde renewable energy projects:</w:t>
      </w:r>
    </w:p>
    <w:p w:rsidR="00F90F00" w:rsidRPr="00292B3A" w:rsidRDefault="00F90F00" w:rsidP="00F90F00">
      <w:pPr>
        <w:numPr>
          <w:ilvl w:val="0"/>
          <w:numId w:val="17"/>
        </w:numPr>
        <w:rPr>
          <w:rFonts w:ascii="Calibri" w:hAnsi="Calibri"/>
          <w:sz w:val="22"/>
        </w:rPr>
      </w:pPr>
      <w:r w:rsidRPr="00292B3A">
        <w:rPr>
          <w:rFonts w:ascii="Calibri" w:hAnsi="Calibri"/>
          <w:sz w:val="22"/>
        </w:rPr>
        <w:t>A feasibility study into energy production as a business. The highest need identified was in agriculture; however sales and services are likely to start up sooner based on rent-to-own systems.</w:t>
      </w:r>
    </w:p>
    <w:p w:rsidR="00F90F00" w:rsidRPr="00292B3A" w:rsidRDefault="00F90F00" w:rsidP="00F90F00">
      <w:pPr>
        <w:numPr>
          <w:ilvl w:val="0"/>
          <w:numId w:val="17"/>
        </w:numPr>
        <w:rPr>
          <w:rFonts w:ascii="Calibri" w:hAnsi="Calibri"/>
          <w:sz w:val="22"/>
        </w:rPr>
      </w:pPr>
      <w:r w:rsidRPr="00292B3A">
        <w:rPr>
          <w:rFonts w:ascii="Calibri" w:hAnsi="Calibri"/>
          <w:sz w:val="22"/>
        </w:rPr>
        <w:t>Creation of a Toolkit – introduction to renewable and start-up guide to starting a business.</w:t>
      </w:r>
    </w:p>
    <w:p w:rsidR="00F90F00" w:rsidRPr="00292B3A" w:rsidRDefault="00F90F00" w:rsidP="00F90F00">
      <w:pPr>
        <w:numPr>
          <w:ilvl w:val="0"/>
          <w:numId w:val="17"/>
        </w:numPr>
        <w:rPr>
          <w:rFonts w:ascii="Calibri" w:hAnsi="Calibri"/>
          <w:sz w:val="22"/>
        </w:rPr>
      </w:pPr>
      <w:r w:rsidRPr="00292B3A">
        <w:rPr>
          <w:rFonts w:ascii="Calibri" w:hAnsi="Calibri"/>
          <w:sz w:val="22"/>
        </w:rPr>
        <w:t>Sustainability study in PV for the Malawi Renewable Energy Acceleration Programme (MREAP), showing projects are slightly more sustainable because of community engagement.</w:t>
      </w:r>
    </w:p>
    <w:p w:rsidR="00F90F00" w:rsidRPr="00292B3A" w:rsidRDefault="00F90F00" w:rsidP="00F90F00">
      <w:pPr>
        <w:numPr>
          <w:ilvl w:val="0"/>
          <w:numId w:val="17"/>
        </w:numPr>
        <w:rPr>
          <w:rFonts w:ascii="Calibri" w:hAnsi="Calibri"/>
          <w:sz w:val="22"/>
        </w:rPr>
      </w:pPr>
      <w:r w:rsidRPr="00292B3A">
        <w:rPr>
          <w:rFonts w:ascii="Calibri" w:hAnsi="Calibri"/>
          <w:sz w:val="22"/>
        </w:rPr>
        <w:t>UNDP project on sustainable business models.</w:t>
      </w:r>
    </w:p>
    <w:p w:rsidR="00F90F00" w:rsidRPr="00292B3A" w:rsidRDefault="00F90F00" w:rsidP="00F90F00">
      <w:pPr>
        <w:numPr>
          <w:ilvl w:val="0"/>
          <w:numId w:val="17"/>
        </w:numPr>
        <w:rPr>
          <w:rFonts w:ascii="Calibri" w:hAnsi="Calibri"/>
          <w:sz w:val="22"/>
        </w:rPr>
      </w:pPr>
      <w:r w:rsidRPr="00292B3A">
        <w:rPr>
          <w:rFonts w:ascii="Calibri" w:hAnsi="Calibri"/>
          <w:sz w:val="22"/>
        </w:rPr>
        <w:t>SOGERV project – the Sustainable Off-Grid Electrification of Rural Villages project is operational in four villages, with a community solar PV system, small solar products and home systems. There have been challenges with the PV installation.</w:t>
      </w:r>
    </w:p>
    <w:p w:rsidR="00F90F00" w:rsidRPr="00292B3A" w:rsidRDefault="00F90F00" w:rsidP="00F90F00">
      <w:pPr>
        <w:numPr>
          <w:ilvl w:val="0"/>
          <w:numId w:val="17"/>
        </w:numPr>
        <w:rPr>
          <w:rFonts w:ascii="Calibri" w:hAnsi="Calibri"/>
          <w:sz w:val="22"/>
        </w:rPr>
      </w:pPr>
      <w:r w:rsidRPr="00292B3A">
        <w:rPr>
          <w:rFonts w:ascii="Calibri" w:hAnsi="Calibri"/>
          <w:sz w:val="22"/>
        </w:rPr>
        <w:t>Micro-grids – these are 5-10kW PV systems, domestic supplies paid for through mobile money.</w:t>
      </w:r>
    </w:p>
    <w:p w:rsidR="00F90F00" w:rsidRPr="00292B3A" w:rsidRDefault="00F90F00" w:rsidP="00F90F00">
      <w:pPr>
        <w:rPr>
          <w:rFonts w:ascii="Calibri" w:hAnsi="Calibri"/>
          <w:sz w:val="22"/>
        </w:rPr>
      </w:pPr>
    </w:p>
    <w:p w:rsidR="00F90F00" w:rsidRPr="00292B3A" w:rsidRDefault="00F90F00" w:rsidP="00F90F00">
      <w:pPr>
        <w:rPr>
          <w:rStyle w:val="threehundred"/>
          <w:sz w:val="22"/>
          <w:lang w:val="en"/>
        </w:rPr>
      </w:pPr>
      <w:r w:rsidRPr="00292B3A">
        <w:rPr>
          <w:rStyle w:val="threehundred"/>
          <w:rFonts w:ascii="Calibri" w:hAnsi="Calibri"/>
          <w:sz w:val="22"/>
          <w:u w:val="single"/>
        </w:rPr>
        <w:t>Ewan Ramsay</w:t>
      </w:r>
      <w:r w:rsidRPr="00292B3A">
        <w:rPr>
          <w:rStyle w:val="threehundred"/>
          <w:rFonts w:ascii="Calibri" w:hAnsi="Calibri"/>
          <w:sz w:val="22"/>
        </w:rPr>
        <w:t>,</w:t>
      </w:r>
      <w:r w:rsidRPr="00292B3A">
        <w:rPr>
          <w:rStyle w:val="threehundred"/>
          <w:rFonts w:ascii="Calibri" w:hAnsi="Calibri"/>
          <w:b/>
          <w:sz w:val="22"/>
        </w:rPr>
        <w:t xml:space="preserve"> International Resources &amp; Recycling Group</w:t>
      </w:r>
    </w:p>
    <w:p w:rsidR="00F90F00" w:rsidRPr="00292B3A" w:rsidRDefault="00F90F00" w:rsidP="00F90F00">
      <w:pPr>
        <w:rPr>
          <w:rStyle w:val="threehundred"/>
          <w:rFonts w:ascii="Calibri" w:hAnsi="Calibri"/>
          <w:sz w:val="22"/>
          <w:lang w:val="en"/>
        </w:rPr>
      </w:pPr>
      <w:r w:rsidRPr="00292B3A">
        <w:rPr>
          <w:rStyle w:val="threehundred"/>
          <w:rFonts w:ascii="Calibri" w:hAnsi="Calibri"/>
          <w:sz w:val="22"/>
          <w:lang w:val="en"/>
        </w:rPr>
        <w:t xml:space="preserve">Ewan introduced himself as the Director for the International Resources and Recycling Group (IRRC) which was founded in 2007. </w:t>
      </w:r>
      <w:proofErr w:type="gramStart"/>
      <w:r w:rsidRPr="00292B3A">
        <w:rPr>
          <w:rStyle w:val="threehundred"/>
          <w:rFonts w:ascii="Calibri" w:hAnsi="Calibri"/>
          <w:sz w:val="22"/>
          <w:lang w:val="en"/>
        </w:rPr>
        <w:t>In 2011/12.</w:t>
      </w:r>
      <w:proofErr w:type="gramEnd"/>
      <w:r w:rsidRPr="00292B3A">
        <w:rPr>
          <w:rStyle w:val="threehundred"/>
          <w:rFonts w:ascii="Calibri" w:hAnsi="Calibri"/>
          <w:sz w:val="22"/>
          <w:lang w:val="en"/>
        </w:rPr>
        <w:t xml:space="preserve"> IRRC received funding from the Scottish government to set </w:t>
      </w:r>
      <w:r w:rsidRPr="00292B3A">
        <w:rPr>
          <w:rStyle w:val="threehundred"/>
          <w:rFonts w:ascii="Calibri" w:hAnsi="Calibri"/>
          <w:sz w:val="22"/>
          <w:lang w:val="en"/>
        </w:rPr>
        <w:lastRenderedPageBreak/>
        <w:t>up two rural off-grid solar kiosks with the aim of making them sustainable by the end of the funding period. The kiosks were sited outside Blantyre and set up with the local communities.</w:t>
      </w:r>
    </w:p>
    <w:p w:rsidR="00F90F00" w:rsidRPr="00292B3A" w:rsidRDefault="00F90F00" w:rsidP="00F90F00">
      <w:pPr>
        <w:rPr>
          <w:rStyle w:val="threehundred"/>
          <w:rFonts w:ascii="Calibri" w:hAnsi="Calibri"/>
          <w:sz w:val="22"/>
          <w:lang w:val="en"/>
        </w:rPr>
      </w:pPr>
    </w:p>
    <w:p w:rsidR="00F90F00" w:rsidRPr="00292B3A" w:rsidRDefault="00F90F00" w:rsidP="00F90F00">
      <w:pPr>
        <w:rPr>
          <w:rStyle w:val="threehundred"/>
          <w:rFonts w:ascii="Calibri" w:hAnsi="Calibri"/>
          <w:sz w:val="22"/>
          <w:lang w:val="en"/>
        </w:rPr>
      </w:pPr>
      <w:r w:rsidRPr="00292B3A">
        <w:rPr>
          <w:rStyle w:val="threehundred"/>
          <w:rFonts w:ascii="Calibri" w:hAnsi="Calibri"/>
          <w:sz w:val="22"/>
          <w:lang w:val="en"/>
        </w:rPr>
        <w:t>There were a number of challenges during the project, particularly with the technology. IRRC drew on their experience from working on similar projects in the Arctic Circle. In both settings, they found community engagement and local capacity building were key.</w:t>
      </w:r>
    </w:p>
    <w:p w:rsidR="00F90F00" w:rsidRPr="00292B3A" w:rsidRDefault="00F90F00" w:rsidP="00F90F00">
      <w:pPr>
        <w:rPr>
          <w:rStyle w:val="threehundred"/>
          <w:rFonts w:ascii="Calibri" w:hAnsi="Calibri"/>
          <w:sz w:val="22"/>
          <w:lang w:val="en"/>
        </w:rPr>
      </w:pPr>
    </w:p>
    <w:p w:rsidR="00F90F00" w:rsidRPr="00292B3A" w:rsidRDefault="00F90F00" w:rsidP="00F90F00">
      <w:pPr>
        <w:rPr>
          <w:rStyle w:val="threehundred"/>
          <w:rFonts w:ascii="Calibri" w:hAnsi="Calibri"/>
          <w:sz w:val="22"/>
          <w:lang w:val="en"/>
        </w:rPr>
      </w:pPr>
      <w:r w:rsidRPr="00292B3A">
        <w:rPr>
          <w:rStyle w:val="threehundred"/>
          <w:rFonts w:ascii="Calibri" w:hAnsi="Calibri"/>
          <w:sz w:val="22"/>
          <w:lang w:val="en"/>
        </w:rPr>
        <w:t>The project is called Renew Enable Malawi and has been working for five years to get the kiosks running sustainably. It is still not quite sustainable. The funding from the Scottish government ran to 2015, the company themselves have funded it to 2017 and they have secured additional funding to 2018 with a real push for independence by March.</w:t>
      </w:r>
    </w:p>
    <w:p w:rsidR="00F90F00" w:rsidRPr="00292B3A" w:rsidRDefault="00F90F00" w:rsidP="00F90F00">
      <w:pPr>
        <w:rPr>
          <w:rStyle w:val="threehundred"/>
          <w:rFonts w:ascii="Calibri" w:hAnsi="Calibri"/>
          <w:sz w:val="22"/>
          <w:lang w:val="en"/>
        </w:rPr>
      </w:pPr>
    </w:p>
    <w:p w:rsidR="00F90F00" w:rsidRPr="00292B3A" w:rsidRDefault="00F90F00" w:rsidP="00F90F00">
      <w:pPr>
        <w:rPr>
          <w:rStyle w:val="threehundred"/>
          <w:rFonts w:ascii="Calibri" w:hAnsi="Calibri"/>
          <w:sz w:val="22"/>
          <w:lang w:val="en"/>
        </w:rPr>
      </w:pPr>
      <w:r w:rsidRPr="00292B3A">
        <w:rPr>
          <w:rStyle w:val="threehundred"/>
          <w:rFonts w:ascii="Calibri" w:hAnsi="Calibri"/>
          <w:sz w:val="22"/>
          <w:u w:val="single"/>
          <w:lang w:val="en"/>
        </w:rPr>
        <w:t xml:space="preserve">Richard Bates, Tim </w:t>
      </w:r>
      <w:proofErr w:type="spellStart"/>
      <w:r w:rsidRPr="00292B3A">
        <w:rPr>
          <w:rStyle w:val="threehundred"/>
          <w:rFonts w:ascii="Calibri" w:hAnsi="Calibri"/>
          <w:sz w:val="22"/>
          <w:u w:val="single"/>
          <w:lang w:val="en"/>
        </w:rPr>
        <w:t>Raub</w:t>
      </w:r>
      <w:proofErr w:type="spellEnd"/>
      <w:r w:rsidRPr="00292B3A">
        <w:rPr>
          <w:rStyle w:val="threehundred"/>
          <w:rFonts w:ascii="Calibri" w:hAnsi="Calibri"/>
          <w:sz w:val="22"/>
          <w:u w:val="single"/>
          <w:lang w:val="en"/>
        </w:rPr>
        <w:t>, David Townsend</w:t>
      </w:r>
      <w:r w:rsidRPr="00292B3A">
        <w:rPr>
          <w:rStyle w:val="threehundred"/>
          <w:rFonts w:ascii="Calibri" w:hAnsi="Calibri"/>
          <w:sz w:val="22"/>
          <w:lang w:val="en"/>
        </w:rPr>
        <w:t xml:space="preserve"> </w:t>
      </w:r>
      <w:r w:rsidRPr="00292B3A">
        <w:rPr>
          <w:rStyle w:val="threehundred"/>
          <w:rFonts w:ascii="Calibri" w:hAnsi="Calibri"/>
          <w:b/>
          <w:sz w:val="22"/>
          <w:lang w:val="en"/>
        </w:rPr>
        <w:t xml:space="preserve">University of St Andrews </w:t>
      </w:r>
      <w:r w:rsidRPr="00292B3A">
        <w:rPr>
          <w:rStyle w:val="threehundred"/>
          <w:rFonts w:ascii="Calibri" w:hAnsi="Calibri"/>
          <w:sz w:val="22"/>
          <w:lang w:val="en"/>
        </w:rPr>
        <w:t xml:space="preserve">/ </w:t>
      </w:r>
      <w:proofErr w:type="spellStart"/>
      <w:r w:rsidRPr="00292B3A">
        <w:rPr>
          <w:rStyle w:val="threehundred"/>
          <w:rFonts w:ascii="Calibri" w:hAnsi="Calibri"/>
          <w:b/>
          <w:sz w:val="22"/>
          <w:lang w:val="en"/>
        </w:rPr>
        <w:t>TownRock</w:t>
      </w:r>
      <w:proofErr w:type="spellEnd"/>
      <w:r w:rsidRPr="00292B3A">
        <w:rPr>
          <w:rStyle w:val="threehundred"/>
          <w:rFonts w:ascii="Calibri" w:hAnsi="Calibri"/>
          <w:b/>
          <w:sz w:val="22"/>
          <w:lang w:val="en"/>
        </w:rPr>
        <w:t xml:space="preserve"> Energy</w:t>
      </w:r>
    </w:p>
    <w:p w:rsidR="00F90F00" w:rsidRPr="00292B3A" w:rsidRDefault="00F90F00" w:rsidP="00F90F00">
      <w:pPr>
        <w:rPr>
          <w:color w:val="000000"/>
          <w:sz w:val="22"/>
        </w:rPr>
      </w:pPr>
    </w:p>
    <w:p w:rsidR="00F90F00" w:rsidRPr="00292B3A" w:rsidRDefault="006D73FC" w:rsidP="00F90F00">
      <w:pPr>
        <w:rPr>
          <w:rFonts w:ascii="Calibri" w:hAnsi="Calibri"/>
          <w:color w:val="000000"/>
          <w:sz w:val="22"/>
        </w:rPr>
      </w:pPr>
      <w:r w:rsidRPr="00292B3A">
        <w:rPr>
          <w:rFonts w:ascii="Calibri" w:hAnsi="Calibri"/>
          <w:color w:val="000000"/>
          <w:sz w:val="22"/>
        </w:rPr>
        <w:t xml:space="preserve">Richard Bates introduced himself as a Senior Lecturer at the University of St Andrews. Richard explained that </w:t>
      </w:r>
      <w:r w:rsidR="00F90F00" w:rsidRPr="00292B3A">
        <w:rPr>
          <w:rFonts w:ascii="Calibri" w:hAnsi="Calibri"/>
          <w:color w:val="000000"/>
          <w:sz w:val="22"/>
        </w:rPr>
        <w:t>Malawi and Scotland have things in common when it comes to geothermal energy. In Scotland, there are islands coping with being off-grid, just as many communities in Malawi do.</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Geothermal production can be seen all over the world. There is potential production in Malawi, some of which is being tapped into already. Through a GCRF project, an evaluation of potential was undertaken through desk-top review, reconnaissance survey in Malawi and delivery of results at a workshop to local stakeholders. </w:t>
      </w:r>
    </w:p>
    <w:p w:rsidR="00CB64DC" w:rsidRPr="00292B3A" w:rsidRDefault="00CB64DC" w:rsidP="00F90F00">
      <w:pPr>
        <w:rPr>
          <w:rFonts w:ascii="Calibri" w:hAnsi="Calibri"/>
          <w:color w:val="000000"/>
          <w:sz w:val="22"/>
        </w:rPr>
      </w:pPr>
    </w:p>
    <w:p w:rsidR="00CB64DC" w:rsidRPr="00292B3A" w:rsidRDefault="00CB64DC" w:rsidP="00CB64DC">
      <w:pPr>
        <w:rPr>
          <w:rFonts w:ascii="Calibri" w:hAnsi="Calibri"/>
          <w:color w:val="000000"/>
          <w:sz w:val="22"/>
        </w:rPr>
      </w:pPr>
      <w:r w:rsidRPr="00292B3A">
        <w:rPr>
          <w:rFonts w:ascii="Calibri" w:hAnsi="Calibri"/>
          <w:color w:val="000000"/>
          <w:sz w:val="22"/>
        </w:rPr>
        <w:t>There is additional funding to return to the site for further field tests, as well as to bring a team of Malawian engineers over to visit geothermal sites in the UK and across Europe to see small sites. It is recognised that any solution must be an integrated solution at the right scale.</w:t>
      </w:r>
    </w:p>
    <w:p w:rsidR="00CB64DC" w:rsidRPr="00292B3A" w:rsidRDefault="00CB64DC" w:rsidP="00F90F00">
      <w:pPr>
        <w:rPr>
          <w:rFonts w:ascii="Calibri" w:hAnsi="Calibri"/>
          <w:color w:val="000000"/>
          <w:sz w:val="22"/>
        </w:rPr>
      </w:pPr>
    </w:p>
    <w:p w:rsidR="00F90F00" w:rsidRPr="00292B3A" w:rsidRDefault="006D73FC" w:rsidP="00F90F00">
      <w:pPr>
        <w:rPr>
          <w:rFonts w:ascii="Calibri" w:hAnsi="Calibri"/>
          <w:color w:val="000000"/>
          <w:sz w:val="22"/>
        </w:rPr>
      </w:pPr>
      <w:r w:rsidRPr="00292B3A">
        <w:rPr>
          <w:rFonts w:ascii="Calibri" w:hAnsi="Calibri"/>
          <w:color w:val="000000"/>
          <w:sz w:val="22"/>
        </w:rPr>
        <w:t>David Townsend</w:t>
      </w:r>
      <w:r w:rsidR="00CB64DC" w:rsidRPr="00292B3A">
        <w:rPr>
          <w:rFonts w:ascii="Calibri" w:hAnsi="Calibri"/>
          <w:color w:val="000000"/>
          <w:sz w:val="22"/>
        </w:rPr>
        <w:t xml:space="preserve"> introduced himself as</w:t>
      </w:r>
      <w:r w:rsidRPr="00292B3A">
        <w:rPr>
          <w:rFonts w:ascii="Calibri" w:hAnsi="Calibri"/>
          <w:color w:val="000000"/>
          <w:sz w:val="22"/>
        </w:rPr>
        <w:t xml:space="preserve"> CEO of </w:t>
      </w:r>
      <w:proofErr w:type="spellStart"/>
      <w:r w:rsidR="00F90F00" w:rsidRPr="00292B3A">
        <w:rPr>
          <w:rFonts w:ascii="Calibri" w:hAnsi="Calibri"/>
          <w:color w:val="000000"/>
          <w:sz w:val="22"/>
        </w:rPr>
        <w:t>TownRock</w:t>
      </w:r>
      <w:proofErr w:type="spellEnd"/>
      <w:r w:rsidR="00F90F00" w:rsidRPr="00292B3A">
        <w:rPr>
          <w:rFonts w:ascii="Calibri" w:hAnsi="Calibri"/>
          <w:color w:val="000000"/>
          <w:sz w:val="22"/>
        </w:rPr>
        <w:t xml:space="preserve"> Energy</w:t>
      </w:r>
      <w:r w:rsidRPr="00292B3A">
        <w:rPr>
          <w:rFonts w:ascii="Calibri" w:hAnsi="Calibri"/>
          <w:color w:val="000000"/>
          <w:sz w:val="22"/>
        </w:rPr>
        <w:t xml:space="preserve">, </w:t>
      </w:r>
      <w:r w:rsidR="00CB64DC" w:rsidRPr="00292B3A">
        <w:rPr>
          <w:rFonts w:ascii="Calibri" w:hAnsi="Calibri"/>
          <w:color w:val="000000"/>
          <w:sz w:val="22"/>
        </w:rPr>
        <w:t xml:space="preserve">which was </w:t>
      </w:r>
      <w:r w:rsidR="00F90F00" w:rsidRPr="00292B3A">
        <w:rPr>
          <w:rFonts w:ascii="Calibri" w:hAnsi="Calibri"/>
          <w:color w:val="000000"/>
          <w:sz w:val="22"/>
        </w:rPr>
        <w:t xml:space="preserve">founded four years ago and is Scotland’s first deep geothermal energy company. In Scotland geothermal potential is very </w:t>
      </w:r>
      <w:proofErr w:type="gramStart"/>
      <w:r w:rsidR="00F90F00" w:rsidRPr="00292B3A">
        <w:rPr>
          <w:rFonts w:ascii="Calibri" w:hAnsi="Calibri"/>
          <w:color w:val="000000"/>
          <w:sz w:val="22"/>
        </w:rPr>
        <w:t>deep,</w:t>
      </w:r>
      <w:proofErr w:type="gramEnd"/>
      <w:r w:rsidR="00F90F00" w:rsidRPr="00292B3A">
        <w:rPr>
          <w:rFonts w:ascii="Calibri" w:hAnsi="Calibri"/>
          <w:color w:val="000000"/>
          <w:sz w:val="22"/>
        </w:rPr>
        <w:t xml:space="preserve"> in contrast Malawi has hot water coming out at the surface.</w:t>
      </w:r>
    </w:p>
    <w:p w:rsidR="00F90F00" w:rsidRPr="00292B3A" w:rsidRDefault="00F90F00" w:rsidP="00F90F00">
      <w:pPr>
        <w:rPr>
          <w:rFonts w:ascii="Calibri" w:hAnsi="Calibri"/>
          <w:color w:val="000000"/>
          <w:sz w:val="22"/>
        </w:rPr>
      </w:pPr>
    </w:p>
    <w:p w:rsidR="00F90F00" w:rsidRDefault="00F90F00" w:rsidP="00F90F00">
      <w:pPr>
        <w:ind w:left="709" w:hanging="709"/>
        <w:rPr>
          <w:rFonts w:ascii="Calibri" w:hAnsi="Calibri"/>
          <w:b/>
        </w:rPr>
      </w:pPr>
      <w:r>
        <w:rPr>
          <w:rFonts w:ascii="Calibri" w:hAnsi="Calibri"/>
          <w:b/>
        </w:rPr>
        <w:t>5.</w:t>
      </w:r>
      <w:r>
        <w:rPr>
          <w:rFonts w:ascii="Calibri" w:hAnsi="Calibri"/>
          <w:b/>
        </w:rPr>
        <w:tab/>
        <w:t xml:space="preserve">Open discussion and Q&amp;A </w:t>
      </w:r>
    </w:p>
    <w:p w:rsidR="00F90F00" w:rsidRDefault="00F90F00" w:rsidP="00F90F00">
      <w:pPr>
        <w:rPr>
          <w:rFonts w:ascii="Calibri" w:hAnsi="Calibri"/>
          <w:color w:val="000000"/>
        </w:rPr>
      </w:pPr>
    </w:p>
    <w:p w:rsidR="00F90F00" w:rsidRPr="00292B3A" w:rsidRDefault="00F90F00" w:rsidP="00F90F00">
      <w:pPr>
        <w:rPr>
          <w:rFonts w:ascii="Calibri" w:hAnsi="Calibri"/>
          <w:color w:val="000000"/>
          <w:sz w:val="22"/>
        </w:rPr>
      </w:pPr>
      <w:r w:rsidRPr="00292B3A">
        <w:rPr>
          <w:rFonts w:ascii="Calibri" w:hAnsi="Calibri"/>
          <w:color w:val="000000"/>
          <w:sz w:val="22"/>
        </w:rPr>
        <w:t>Nigel Harper from LUV+ asked Aran Eales if cropping twice per year would be feasible and if there were suitable pumps available. Aran responded that feasibility studies show demand is there and there are plenty of commercial examples but the barrier is the high start-up costs. There are some big operations there already at scale, for example with Practical Action and Christian Aid. Maize milling is the top choice but greater crop diversification is really needed. A USAID study showed maize is the most suitable crop for 5% of Malawian soils but it is grown on 90% of it.</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Karen </w:t>
      </w:r>
      <w:proofErr w:type="spellStart"/>
      <w:r w:rsidRPr="00292B3A">
        <w:rPr>
          <w:rFonts w:ascii="Calibri" w:hAnsi="Calibri"/>
          <w:color w:val="000000"/>
          <w:sz w:val="22"/>
        </w:rPr>
        <w:t>Chinkwita</w:t>
      </w:r>
      <w:proofErr w:type="spellEnd"/>
      <w:r w:rsidRPr="00292B3A">
        <w:rPr>
          <w:rFonts w:ascii="Calibri" w:hAnsi="Calibri"/>
          <w:color w:val="000000"/>
          <w:sz w:val="22"/>
        </w:rPr>
        <w:t xml:space="preserve"> from Social Enterprise Academy Malawi asked two questions:</w:t>
      </w:r>
    </w:p>
    <w:p w:rsidR="00F90F00" w:rsidRPr="00292B3A" w:rsidRDefault="00F90F00" w:rsidP="00F90F00">
      <w:pPr>
        <w:numPr>
          <w:ilvl w:val="0"/>
          <w:numId w:val="17"/>
        </w:numPr>
        <w:rPr>
          <w:rFonts w:ascii="Calibri" w:hAnsi="Calibri"/>
          <w:color w:val="000000"/>
          <w:sz w:val="22"/>
        </w:rPr>
      </w:pPr>
      <w:r w:rsidRPr="00292B3A">
        <w:rPr>
          <w:rFonts w:ascii="Calibri" w:hAnsi="Calibri"/>
          <w:color w:val="000000"/>
          <w:sz w:val="22"/>
        </w:rPr>
        <w:t xml:space="preserve">A Malawian in </w:t>
      </w:r>
      <w:proofErr w:type="spellStart"/>
      <w:r w:rsidRPr="00292B3A">
        <w:rPr>
          <w:rFonts w:ascii="Calibri" w:hAnsi="Calibri"/>
          <w:color w:val="000000"/>
          <w:sz w:val="22"/>
        </w:rPr>
        <w:t>Nkhata</w:t>
      </w:r>
      <w:proofErr w:type="spellEnd"/>
      <w:r w:rsidRPr="00292B3A">
        <w:rPr>
          <w:rFonts w:ascii="Calibri" w:hAnsi="Calibri"/>
          <w:color w:val="000000"/>
          <w:sz w:val="22"/>
        </w:rPr>
        <w:t xml:space="preserve"> Bay called Hastings has already developed several hydro plants. Financing was a huge issue so he used materials he sourced locally and raised £554. Karen asked if there had been any discussion or progress on licensing from </w:t>
      </w:r>
      <w:proofErr w:type="gramStart"/>
      <w:r w:rsidRPr="00292B3A">
        <w:rPr>
          <w:rFonts w:ascii="Calibri" w:hAnsi="Calibri"/>
          <w:color w:val="000000"/>
          <w:sz w:val="22"/>
        </w:rPr>
        <w:t>MERA?</w:t>
      </w:r>
      <w:proofErr w:type="gramEnd"/>
      <w:r w:rsidRPr="00292B3A">
        <w:rPr>
          <w:rFonts w:ascii="Calibri" w:hAnsi="Calibri"/>
          <w:color w:val="000000"/>
          <w:sz w:val="22"/>
        </w:rPr>
        <w:t xml:space="preserve"> Hastings had not been allowed to generate a grid himself, it had to be done through ESCOM, due to licensing laws.</w:t>
      </w:r>
    </w:p>
    <w:p w:rsidR="00F90F00" w:rsidRPr="00292B3A" w:rsidRDefault="00F90F00" w:rsidP="00F90F00">
      <w:pPr>
        <w:numPr>
          <w:ilvl w:val="0"/>
          <w:numId w:val="17"/>
        </w:numPr>
        <w:rPr>
          <w:rFonts w:ascii="Calibri" w:hAnsi="Calibri"/>
          <w:color w:val="000000"/>
          <w:sz w:val="22"/>
        </w:rPr>
      </w:pPr>
      <w:r w:rsidRPr="00292B3A">
        <w:rPr>
          <w:rFonts w:ascii="Calibri" w:hAnsi="Calibri"/>
          <w:color w:val="000000"/>
          <w:sz w:val="22"/>
        </w:rPr>
        <w:t>Were the speakers and attendees considering the possibilities of working with the TVET programme? There are several technical colleges and they are training engineers – this could be a way of tackling issues raised by speakers around sustainability and local technical knowledge, and also creates jobs.</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Aran Eales responded that MERA has been a big stumbling block. Regulation is needed for 1MW and 500kW. </w:t>
      </w:r>
      <w:proofErr w:type="gramStart"/>
      <w:r w:rsidRPr="00292B3A">
        <w:rPr>
          <w:rFonts w:ascii="Calibri" w:hAnsi="Calibri"/>
          <w:color w:val="000000"/>
          <w:sz w:val="22"/>
        </w:rPr>
        <w:t>Standards for products is</w:t>
      </w:r>
      <w:proofErr w:type="gramEnd"/>
      <w:r w:rsidRPr="00292B3A">
        <w:rPr>
          <w:rFonts w:ascii="Calibri" w:hAnsi="Calibri"/>
          <w:color w:val="000000"/>
          <w:sz w:val="22"/>
        </w:rPr>
        <w:t xml:space="preserve"> also a major issue – Malawi is flooded with low quality products. Not only do they break easily leaving people without access to energy, they also create electronic </w:t>
      </w:r>
      <w:r w:rsidRPr="00292B3A">
        <w:rPr>
          <w:rFonts w:ascii="Calibri" w:hAnsi="Calibri"/>
          <w:color w:val="000000"/>
          <w:sz w:val="22"/>
        </w:rPr>
        <w:lastRenderedPageBreak/>
        <w:t xml:space="preserve">waste and people’s perception of solar goes down. To try and tackle this they </w:t>
      </w:r>
      <w:bookmarkStart w:id="0" w:name="_GoBack"/>
      <w:bookmarkEnd w:id="0"/>
      <w:r w:rsidRPr="00292B3A">
        <w:rPr>
          <w:rFonts w:ascii="Calibri" w:hAnsi="Calibri"/>
          <w:color w:val="000000"/>
          <w:sz w:val="22"/>
        </w:rPr>
        <w:t xml:space="preserve">have made a recommendation to the government of Malawi to introduce District Renewable Officers. Regarding TVET, his understanding was that it was mainly woodwork and welding; it could include renewable. </w:t>
      </w:r>
      <w:proofErr w:type="spellStart"/>
      <w:r w:rsidRPr="00292B3A">
        <w:rPr>
          <w:rFonts w:ascii="Calibri" w:hAnsi="Calibri"/>
          <w:color w:val="000000"/>
          <w:sz w:val="22"/>
        </w:rPr>
        <w:t>Mzuzu</w:t>
      </w:r>
      <w:proofErr w:type="spellEnd"/>
      <w:r w:rsidRPr="00292B3A">
        <w:rPr>
          <w:rFonts w:ascii="Calibri" w:hAnsi="Calibri"/>
          <w:color w:val="000000"/>
          <w:sz w:val="22"/>
        </w:rPr>
        <w:t xml:space="preserve"> </w:t>
      </w:r>
      <w:proofErr w:type="gramStart"/>
      <w:r w:rsidRPr="00292B3A">
        <w:rPr>
          <w:rFonts w:ascii="Calibri" w:hAnsi="Calibri"/>
          <w:color w:val="000000"/>
          <w:sz w:val="22"/>
        </w:rPr>
        <w:t>college</w:t>
      </w:r>
      <w:proofErr w:type="gramEnd"/>
      <w:r w:rsidRPr="00292B3A">
        <w:rPr>
          <w:rFonts w:ascii="Calibri" w:hAnsi="Calibri"/>
          <w:color w:val="000000"/>
          <w:sz w:val="22"/>
        </w:rPr>
        <w:t xml:space="preserve"> and Community Energy Malawi also do training and capacity building.</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proofErr w:type="spellStart"/>
      <w:r w:rsidRPr="00292B3A">
        <w:rPr>
          <w:rFonts w:ascii="Calibri" w:hAnsi="Calibri"/>
          <w:color w:val="000000"/>
          <w:sz w:val="22"/>
        </w:rPr>
        <w:t>Tione</w:t>
      </w:r>
      <w:proofErr w:type="spellEnd"/>
      <w:r w:rsidRPr="00292B3A">
        <w:rPr>
          <w:rFonts w:ascii="Calibri" w:hAnsi="Calibri"/>
          <w:color w:val="000000"/>
          <w:sz w:val="22"/>
        </w:rPr>
        <w:t xml:space="preserve"> </w:t>
      </w:r>
      <w:proofErr w:type="spellStart"/>
      <w:r w:rsidRPr="00292B3A">
        <w:rPr>
          <w:rFonts w:ascii="Calibri" w:hAnsi="Calibri"/>
          <w:color w:val="000000"/>
          <w:sz w:val="22"/>
        </w:rPr>
        <w:t>Mtalimanja</w:t>
      </w:r>
      <w:proofErr w:type="spellEnd"/>
      <w:r w:rsidRPr="00292B3A">
        <w:rPr>
          <w:rFonts w:ascii="Calibri" w:hAnsi="Calibri"/>
          <w:color w:val="000000"/>
          <w:sz w:val="22"/>
        </w:rPr>
        <w:t xml:space="preserve"> also responded that Feed-in Tariffs don’t exist in Malawi. If the government wants small scale success, they need Feed-in Tariffs. MERA have started with utility scale rather than small scale. The market doesn’t currently allow small scale development.</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Tim </w:t>
      </w:r>
      <w:proofErr w:type="spellStart"/>
      <w:r w:rsidRPr="00292B3A">
        <w:rPr>
          <w:rFonts w:ascii="Calibri" w:hAnsi="Calibri"/>
          <w:color w:val="000000"/>
          <w:sz w:val="22"/>
        </w:rPr>
        <w:t>Raub</w:t>
      </w:r>
      <w:proofErr w:type="spellEnd"/>
      <w:r w:rsidRPr="00292B3A">
        <w:rPr>
          <w:rFonts w:ascii="Calibri" w:hAnsi="Calibri"/>
          <w:color w:val="000000"/>
          <w:sz w:val="22"/>
        </w:rPr>
        <w:t xml:space="preserve"> added that geothermal heat can bypass electricity in some settings, although it is location specific. ESCOM has to come to the source. A plant can add 10-20% to grid capacity. The World Bank has already committed to a geothermal plant in Malawi.</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John Mason MSP asked for further details on the IIRC solar kiosk and why it is not quite sustainable. Ewan Ramsay responded that although the cost of solar has gone down, the capital to renew the technology every 3 years is a challenge. Also the on-going costs of security and maintenance.</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Georgy Davis spoke about the work Community Energy Scotland has done in supporting the development of MREAP, and this work finding a real need to build a Malawian organisation. Following this, they have supported Community Energy Malawi who </w:t>
      </w:r>
      <w:proofErr w:type="gramStart"/>
      <w:r w:rsidRPr="00292B3A">
        <w:rPr>
          <w:rFonts w:ascii="Calibri" w:hAnsi="Calibri"/>
          <w:color w:val="000000"/>
          <w:sz w:val="22"/>
        </w:rPr>
        <w:t>are</w:t>
      </w:r>
      <w:proofErr w:type="gramEnd"/>
      <w:r w:rsidRPr="00292B3A">
        <w:rPr>
          <w:rFonts w:ascii="Calibri" w:hAnsi="Calibri"/>
          <w:color w:val="000000"/>
          <w:sz w:val="22"/>
        </w:rPr>
        <w:t xml:space="preserve"> finding solutions for themselves in communities in Malawi. Georgy reminded attendees of the importance of supporting Malawians and avoiding the flying in and out of consultants. Aran Eales agreed and thanked Georgy for raising this.</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David Hope-Jones asked what the ideal scenario look</w:t>
      </w:r>
      <w:r w:rsidR="00FB2FE7">
        <w:rPr>
          <w:rFonts w:ascii="Calibri" w:hAnsi="Calibri"/>
          <w:color w:val="000000"/>
          <w:sz w:val="22"/>
        </w:rPr>
        <w:t>s</w:t>
      </w:r>
      <w:r w:rsidRPr="00292B3A">
        <w:rPr>
          <w:rFonts w:ascii="Calibri" w:hAnsi="Calibri"/>
          <w:color w:val="000000"/>
          <w:sz w:val="22"/>
        </w:rPr>
        <w:t xml:space="preserve"> like in renewable in Malawi in 2030.</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Aran Eales responded that by 2030 he expects to see more progress at the lower end of the grid and predicted:</w:t>
      </w:r>
    </w:p>
    <w:p w:rsidR="00F90F00" w:rsidRPr="00292B3A" w:rsidRDefault="00F90F00" w:rsidP="00F90F00">
      <w:pPr>
        <w:numPr>
          <w:ilvl w:val="0"/>
          <w:numId w:val="18"/>
        </w:numPr>
        <w:rPr>
          <w:rFonts w:ascii="Calibri" w:hAnsi="Calibri"/>
          <w:color w:val="000000"/>
          <w:sz w:val="22"/>
        </w:rPr>
      </w:pPr>
      <w:r w:rsidRPr="00292B3A">
        <w:rPr>
          <w:rFonts w:ascii="Calibri" w:hAnsi="Calibri"/>
          <w:color w:val="000000"/>
          <w:sz w:val="22"/>
        </w:rPr>
        <w:t xml:space="preserve">Increased affordability on the small scale e.g. the work of </w:t>
      </w:r>
      <w:proofErr w:type="spellStart"/>
      <w:r w:rsidRPr="00292B3A">
        <w:rPr>
          <w:rFonts w:ascii="Calibri" w:hAnsi="Calibri"/>
          <w:color w:val="000000"/>
          <w:sz w:val="22"/>
        </w:rPr>
        <w:t>SunnyMoney</w:t>
      </w:r>
      <w:proofErr w:type="spellEnd"/>
      <w:r w:rsidRPr="00292B3A">
        <w:rPr>
          <w:rFonts w:ascii="Calibri" w:hAnsi="Calibri"/>
          <w:color w:val="000000"/>
          <w:sz w:val="22"/>
        </w:rPr>
        <w:t xml:space="preserve"> is key</w:t>
      </w:r>
    </w:p>
    <w:p w:rsidR="00F90F00" w:rsidRPr="00292B3A" w:rsidRDefault="00F90F00" w:rsidP="00F90F00">
      <w:pPr>
        <w:numPr>
          <w:ilvl w:val="0"/>
          <w:numId w:val="18"/>
        </w:numPr>
        <w:rPr>
          <w:rFonts w:ascii="Calibri" w:hAnsi="Calibri"/>
          <w:color w:val="000000"/>
          <w:sz w:val="22"/>
        </w:rPr>
      </w:pPr>
      <w:r w:rsidRPr="00292B3A">
        <w:rPr>
          <w:rFonts w:ascii="Calibri" w:hAnsi="Calibri"/>
          <w:color w:val="000000"/>
          <w:sz w:val="22"/>
        </w:rPr>
        <w:t xml:space="preserve">Increase in home systems – following the success of Kenya, Tanzania and Bangladesh </w:t>
      </w:r>
    </w:p>
    <w:p w:rsidR="00F90F00" w:rsidRPr="00292B3A" w:rsidRDefault="00F90F00" w:rsidP="00F90F00">
      <w:pPr>
        <w:numPr>
          <w:ilvl w:val="0"/>
          <w:numId w:val="18"/>
        </w:numPr>
        <w:rPr>
          <w:rFonts w:ascii="Calibri" w:hAnsi="Calibri"/>
          <w:color w:val="000000"/>
          <w:sz w:val="22"/>
        </w:rPr>
      </w:pPr>
      <w:r w:rsidRPr="00292B3A">
        <w:rPr>
          <w:rFonts w:ascii="Calibri" w:hAnsi="Calibri"/>
          <w:color w:val="000000"/>
          <w:sz w:val="22"/>
        </w:rPr>
        <w:t>Increased in mini-grids</w:t>
      </w:r>
    </w:p>
    <w:p w:rsidR="00F90F00" w:rsidRPr="00292B3A" w:rsidRDefault="00F90F00" w:rsidP="00F90F00">
      <w:pPr>
        <w:numPr>
          <w:ilvl w:val="0"/>
          <w:numId w:val="18"/>
        </w:numPr>
        <w:rPr>
          <w:rFonts w:ascii="Calibri" w:hAnsi="Calibri"/>
          <w:color w:val="000000"/>
          <w:sz w:val="22"/>
        </w:rPr>
      </w:pPr>
      <w:r w:rsidRPr="00292B3A">
        <w:rPr>
          <w:rFonts w:ascii="Calibri" w:hAnsi="Calibri"/>
          <w:color w:val="000000"/>
          <w:sz w:val="22"/>
        </w:rPr>
        <w:t>An unreliable grid</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He also noted that the Malawian government are likely to put out a tender for solar PV. JIKA has also done a feasibility study for increasing hydro and has identified 10 sites. The Malawian grid is currently operating at 300 MW but it is isolated – they could connect to e.g. Mozambique.</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Silas </w:t>
      </w:r>
      <w:proofErr w:type="spellStart"/>
      <w:r w:rsidRPr="00292B3A">
        <w:rPr>
          <w:rFonts w:ascii="Calibri" w:hAnsi="Calibri"/>
          <w:color w:val="000000"/>
          <w:sz w:val="22"/>
        </w:rPr>
        <w:t>Ncozana</w:t>
      </w:r>
      <w:proofErr w:type="spellEnd"/>
      <w:r w:rsidRPr="00292B3A">
        <w:rPr>
          <w:rFonts w:ascii="Calibri" w:hAnsi="Calibri"/>
          <w:color w:val="000000"/>
          <w:sz w:val="22"/>
        </w:rPr>
        <w:t xml:space="preserve"> visiting from Malawi thanked the group for allowing him to participate. He raised that it is critical to accelerate energy in Malawi, and that to think of 2030 population growth must be considered. To accelerate provision of renewable energy, the politicians must be educated. MERA must not block entrepreneurship and opportunities to grow energy locally. </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Karen </w:t>
      </w:r>
      <w:proofErr w:type="spellStart"/>
      <w:r w:rsidRPr="00292B3A">
        <w:rPr>
          <w:rFonts w:ascii="Calibri" w:hAnsi="Calibri"/>
          <w:color w:val="000000"/>
          <w:sz w:val="22"/>
        </w:rPr>
        <w:t>Chinkwita</w:t>
      </w:r>
      <w:proofErr w:type="spellEnd"/>
      <w:r w:rsidRPr="00292B3A">
        <w:rPr>
          <w:rFonts w:ascii="Calibri" w:hAnsi="Calibri"/>
          <w:color w:val="000000"/>
          <w:sz w:val="22"/>
        </w:rPr>
        <w:t xml:space="preserve"> </w:t>
      </w:r>
      <w:proofErr w:type="gramStart"/>
      <w:r w:rsidRPr="00292B3A">
        <w:rPr>
          <w:rFonts w:ascii="Calibri" w:hAnsi="Calibri"/>
          <w:color w:val="000000"/>
          <w:sz w:val="22"/>
        </w:rPr>
        <w:t>raised</w:t>
      </w:r>
      <w:proofErr w:type="gramEnd"/>
      <w:r w:rsidRPr="00292B3A">
        <w:rPr>
          <w:rFonts w:ascii="Calibri" w:hAnsi="Calibri"/>
          <w:color w:val="000000"/>
          <w:sz w:val="22"/>
        </w:rPr>
        <w:t xml:space="preserve"> that Malawi has all the resources it needs – technically, financially through the Scottish government and with the passion of the people – communities just need more local capacity to build this vision.</w:t>
      </w:r>
    </w:p>
    <w:p w:rsidR="00F90F00" w:rsidRDefault="00F90F00" w:rsidP="00F90F00">
      <w:pPr>
        <w:rPr>
          <w:rFonts w:ascii="Calibri" w:hAnsi="Calibri"/>
          <w:color w:val="000000"/>
        </w:rPr>
      </w:pPr>
    </w:p>
    <w:p w:rsidR="00F90F00" w:rsidRDefault="00F90F00" w:rsidP="00F90F00">
      <w:pPr>
        <w:rPr>
          <w:rFonts w:ascii="Calibri" w:hAnsi="Calibri"/>
          <w:b/>
          <w:color w:val="000000"/>
        </w:rPr>
      </w:pPr>
      <w:r>
        <w:rPr>
          <w:rFonts w:ascii="Calibri" w:hAnsi="Calibri"/>
          <w:b/>
          <w:color w:val="000000"/>
        </w:rPr>
        <w:t>6.</w:t>
      </w:r>
      <w:r>
        <w:rPr>
          <w:rFonts w:ascii="Calibri" w:hAnsi="Calibri"/>
          <w:b/>
          <w:color w:val="000000"/>
        </w:rPr>
        <w:tab/>
        <w:t>Any other business</w:t>
      </w:r>
    </w:p>
    <w:p w:rsidR="00F90F00" w:rsidRPr="00292B3A" w:rsidRDefault="00F90F00" w:rsidP="00F90F00">
      <w:pPr>
        <w:rPr>
          <w:rFonts w:ascii="Calibri" w:hAnsi="Calibri"/>
          <w:color w:val="000000"/>
          <w:sz w:val="22"/>
        </w:rPr>
      </w:pPr>
    </w:p>
    <w:p w:rsidR="00F90F00" w:rsidRPr="00292B3A" w:rsidRDefault="00F90F00" w:rsidP="00F90F00">
      <w:pPr>
        <w:numPr>
          <w:ilvl w:val="0"/>
          <w:numId w:val="19"/>
        </w:numPr>
        <w:rPr>
          <w:rFonts w:ascii="Calibri" w:hAnsi="Calibri"/>
          <w:color w:val="000000"/>
          <w:sz w:val="22"/>
        </w:rPr>
      </w:pPr>
      <w:r w:rsidRPr="00292B3A">
        <w:rPr>
          <w:rFonts w:ascii="Calibri" w:hAnsi="Calibri"/>
          <w:color w:val="000000"/>
          <w:sz w:val="22"/>
        </w:rPr>
        <w:t>The Scottish government’s Climate Week is happening next week; there are already 107 events registered; follow on twitter #</w:t>
      </w:r>
      <w:proofErr w:type="spellStart"/>
      <w:r w:rsidRPr="00292B3A">
        <w:rPr>
          <w:rFonts w:ascii="Calibri" w:hAnsi="Calibri"/>
          <w:color w:val="000000"/>
          <w:sz w:val="22"/>
        </w:rPr>
        <w:t>scotclimateweek</w:t>
      </w:r>
      <w:proofErr w:type="spellEnd"/>
    </w:p>
    <w:p w:rsidR="00F90F00" w:rsidRPr="00292B3A" w:rsidRDefault="00F90F00" w:rsidP="00F90F00">
      <w:pPr>
        <w:numPr>
          <w:ilvl w:val="0"/>
          <w:numId w:val="19"/>
        </w:numPr>
        <w:rPr>
          <w:rFonts w:ascii="Calibri" w:hAnsi="Calibri"/>
          <w:color w:val="000000"/>
          <w:sz w:val="22"/>
        </w:rPr>
      </w:pPr>
      <w:r w:rsidRPr="00292B3A">
        <w:rPr>
          <w:rFonts w:ascii="Calibri" w:hAnsi="Calibri"/>
          <w:color w:val="000000"/>
          <w:sz w:val="22"/>
        </w:rPr>
        <w:t xml:space="preserve">There is a </w:t>
      </w:r>
      <w:hyperlink r:id="rId10" w:history="1">
        <w:r w:rsidRPr="00292B3A">
          <w:rPr>
            <w:rStyle w:val="Hyperlink"/>
            <w:rFonts w:ascii="Calibri" w:hAnsi="Calibri"/>
            <w:sz w:val="22"/>
          </w:rPr>
          <w:t>Westminster debate</w:t>
        </w:r>
      </w:hyperlink>
      <w:r w:rsidRPr="00292B3A">
        <w:rPr>
          <w:rFonts w:ascii="Calibri" w:hAnsi="Calibri"/>
          <w:color w:val="000000"/>
          <w:sz w:val="22"/>
        </w:rPr>
        <w:t xml:space="preserve"> happening at the same time as this meeting celebrating Scotland’s links with Malawi. The intention is to create a Malawi APPG.</w:t>
      </w:r>
    </w:p>
    <w:p w:rsidR="00F90F00" w:rsidRPr="00292B3A" w:rsidRDefault="00F90F00" w:rsidP="00F90F00">
      <w:pPr>
        <w:numPr>
          <w:ilvl w:val="0"/>
          <w:numId w:val="19"/>
        </w:numPr>
        <w:rPr>
          <w:rFonts w:ascii="Calibri" w:hAnsi="Calibri"/>
          <w:color w:val="000000"/>
          <w:sz w:val="22"/>
        </w:rPr>
      </w:pPr>
      <w:r w:rsidRPr="00292B3A">
        <w:rPr>
          <w:rFonts w:ascii="Calibri" w:hAnsi="Calibri"/>
          <w:color w:val="000000"/>
          <w:sz w:val="22"/>
        </w:rPr>
        <w:lastRenderedPageBreak/>
        <w:t>The nest Malawi CPG may be used for the RCSPG to launch a report on Scotland’s Global Health Collaborative.</w:t>
      </w:r>
    </w:p>
    <w:p w:rsidR="00F90F00" w:rsidRPr="00292B3A" w:rsidRDefault="00F90F00" w:rsidP="00F90F00">
      <w:pPr>
        <w:numPr>
          <w:ilvl w:val="0"/>
          <w:numId w:val="19"/>
        </w:numPr>
        <w:rPr>
          <w:rFonts w:ascii="Calibri" w:hAnsi="Calibri"/>
          <w:color w:val="000000"/>
          <w:sz w:val="22"/>
        </w:rPr>
      </w:pPr>
      <w:r w:rsidRPr="00292B3A">
        <w:rPr>
          <w:rFonts w:ascii="Calibri" w:hAnsi="Calibri"/>
          <w:color w:val="000000"/>
          <w:sz w:val="22"/>
        </w:rPr>
        <w:t>Scotland Malawi Partnership’s AGM is taking place on 30</w:t>
      </w:r>
      <w:r w:rsidRPr="00292B3A">
        <w:rPr>
          <w:rFonts w:ascii="Calibri" w:hAnsi="Calibri"/>
          <w:color w:val="000000"/>
          <w:sz w:val="22"/>
          <w:vertAlign w:val="superscript"/>
        </w:rPr>
        <w:t>th</w:t>
      </w:r>
      <w:r w:rsidRPr="00292B3A">
        <w:rPr>
          <w:rFonts w:ascii="Calibri" w:hAnsi="Calibri"/>
          <w:color w:val="000000"/>
          <w:sz w:val="22"/>
        </w:rPr>
        <w:t xml:space="preserve"> September at Stewart’s Melville College – all are welcome.</w:t>
      </w:r>
    </w:p>
    <w:p w:rsidR="00F90F00" w:rsidRPr="00292B3A" w:rsidRDefault="00F90F00" w:rsidP="00F90F00">
      <w:pPr>
        <w:numPr>
          <w:ilvl w:val="0"/>
          <w:numId w:val="19"/>
        </w:numPr>
        <w:rPr>
          <w:rFonts w:ascii="Calibri" w:hAnsi="Calibri"/>
          <w:color w:val="000000"/>
          <w:sz w:val="22"/>
        </w:rPr>
      </w:pPr>
      <w:r w:rsidRPr="00292B3A">
        <w:rPr>
          <w:rFonts w:ascii="Calibri" w:hAnsi="Calibri"/>
          <w:color w:val="000000"/>
          <w:sz w:val="22"/>
        </w:rPr>
        <w:t>Visas continue to be a challenge and David Hope-Jones extended a warm welcome to the Malawians in attendance and asked others to do the same.</w:t>
      </w:r>
    </w:p>
    <w:p w:rsidR="00F90F00" w:rsidRPr="00292B3A" w:rsidRDefault="00F90F00" w:rsidP="00F90F00">
      <w:pPr>
        <w:numPr>
          <w:ilvl w:val="0"/>
          <w:numId w:val="19"/>
        </w:numPr>
        <w:rPr>
          <w:rFonts w:ascii="Calibri" w:hAnsi="Calibri"/>
          <w:color w:val="000000"/>
          <w:sz w:val="22"/>
        </w:rPr>
      </w:pPr>
      <w:r w:rsidRPr="00292B3A">
        <w:rPr>
          <w:rFonts w:ascii="Calibri" w:hAnsi="Calibri"/>
          <w:color w:val="000000"/>
          <w:sz w:val="22"/>
        </w:rPr>
        <w:t>Liam McArthur recognised the opportunity for collaboration with the Malawi APPG and that the more work that can be done with Westminster the better.</w:t>
      </w:r>
    </w:p>
    <w:p w:rsidR="00F90F00" w:rsidRPr="00292B3A" w:rsidRDefault="00F90F00" w:rsidP="00F90F00">
      <w:pPr>
        <w:rPr>
          <w:rFonts w:ascii="Calibri" w:hAnsi="Calibri"/>
          <w:color w:val="000000"/>
          <w:sz w:val="22"/>
        </w:rPr>
      </w:pPr>
    </w:p>
    <w:p w:rsidR="00F90F00" w:rsidRPr="00292B3A" w:rsidRDefault="00F90F00" w:rsidP="00F90F00">
      <w:pPr>
        <w:rPr>
          <w:rFonts w:ascii="Calibri" w:hAnsi="Calibri"/>
          <w:color w:val="000000"/>
          <w:sz w:val="22"/>
        </w:rPr>
      </w:pPr>
      <w:r w:rsidRPr="00292B3A">
        <w:rPr>
          <w:rFonts w:ascii="Calibri" w:hAnsi="Calibri"/>
          <w:color w:val="000000"/>
          <w:sz w:val="22"/>
        </w:rPr>
        <w:t xml:space="preserve">Liam McArthur thanked everyone for attending and closed the meeting at 19.30. </w:t>
      </w:r>
    </w:p>
    <w:p w:rsidR="00F90F00" w:rsidRPr="00292B3A" w:rsidRDefault="00F90F00" w:rsidP="00F90F00">
      <w:pPr>
        <w:rPr>
          <w:rFonts w:ascii="Calibri" w:hAnsi="Calibri"/>
          <w:color w:val="000000"/>
          <w:sz w:val="22"/>
        </w:rPr>
      </w:pPr>
    </w:p>
    <w:p w:rsidR="00F90F00" w:rsidRPr="004424FD" w:rsidRDefault="00F90F00" w:rsidP="00F90F00">
      <w:pPr>
        <w:rPr>
          <w:rFonts w:ascii="Calibri" w:hAnsi="Calibri"/>
          <w:b/>
          <w:color w:val="000000"/>
          <w:sz w:val="22"/>
        </w:rPr>
      </w:pPr>
      <w:r w:rsidRPr="004424FD">
        <w:rPr>
          <w:rFonts w:ascii="Calibri" w:hAnsi="Calibri"/>
          <w:b/>
          <w:color w:val="000000"/>
          <w:sz w:val="22"/>
        </w:rPr>
        <w:t>The next meeting is scheduled for Wednesday 15</w:t>
      </w:r>
      <w:r w:rsidRPr="004424FD">
        <w:rPr>
          <w:rFonts w:ascii="Calibri" w:hAnsi="Calibri"/>
          <w:b/>
          <w:color w:val="000000"/>
          <w:sz w:val="22"/>
          <w:vertAlign w:val="superscript"/>
        </w:rPr>
        <w:t>th</w:t>
      </w:r>
      <w:r w:rsidR="004424FD">
        <w:rPr>
          <w:rFonts w:ascii="Calibri" w:hAnsi="Calibri"/>
          <w:b/>
          <w:color w:val="000000"/>
          <w:sz w:val="22"/>
        </w:rPr>
        <w:t xml:space="preserve"> </w:t>
      </w:r>
      <w:r w:rsidRPr="004424FD">
        <w:rPr>
          <w:rFonts w:ascii="Calibri" w:hAnsi="Calibri"/>
          <w:b/>
          <w:color w:val="000000"/>
          <w:sz w:val="22"/>
        </w:rPr>
        <w:t>November, 18.00</w:t>
      </w:r>
    </w:p>
    <w:sectPr w:rsidR="00F90F00" w:rsidRPr="004424FD" w:rsidSect="00526A92">
      <w:type w:val="continuous"/>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97" w:rsidRDefault="002C1397" w:rsidP="002C1397">
      <w:r>
        <w:separator/>
      </w:r>
    </w:p>
  </w:endnote>
  <w:endnote w:type="continuationSeparator" w:id="0">
    <w:p w:rsidR="002C1397" w:rsidRDefault="002C1397" w:rsidP="002C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97" w:rsidRDefault="002C1397" w:rsidP="002C1397">
      <w:r>
        <w:separator/>
      </w:r>
    </w:p>
  </w:footnote>
  <w:footnote w:type="continuationSeparator" w:id="0">
    <w:p w:rsidR="002C1397" w:rsidRDefault="002C1397" w:rsidP="002C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7" w:rsidRDefault="002C1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745"/>
    <w:multiLevelType w:val="hybridMultilevel"/>
    <w:tmpl w:val="34C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D2944"/>
    <w:multiLevelType w:val="hybridMultilevel"/>
    <w:tmpl w:val="BF3842BA"/>
    <w:lvl w:ilvl="0" w:tplc="6ED661F2">
      <w:start w:val="1"/>
      <w:numFmt w:val="bullet"/>
      <w:lvlText w:val=""/>
      <w:lvlJc w:val="left"/>
      <w:pPr>
        <w:tabs>
          <w:tab w:val="num" w:pos="720"/>
        </w:tabs>
        <w:ind w:left="720" w:hanging="360"/>
      </w:pPr>
      <w:rPr>
        <w:rFonts w:ascii="Symbol" w:hAnsi="Symbol" w:hint="default"/>
      </w:rPr>
    </w:lvl>
    <w:lvl w:ilvl="1" w:tplc="ECD8C000" w:tentative="1">
      <w:start w:val="1"/>
      <w:numFmt w:val="bullet"/>
      <w:lvlText w:val=""/>
      <w:lvlJc w:val="left"/>
      <w:pPr>
        <w:tabs>
          <w:tab w:val="num" w:pos="1440"/>
        </w:tabs>
        <w:ind w:left="1440" w:hanging="360"/>
      </w:pPr>
      <w:rPr>
        <w:rFonts w:ascii="Symbol" w:hAnsi="Symbol" w:hint="default"/>
      </w:rPr>
    </w:lvl>
    <w:lvl w:ilvl="2" w:tplc="42B20E30" w:tentative="1">
      <w:start w:val="1"/>
      <w:numFmt w:val="bullet"/>
      <w:lvlText w:val=""/>
      <w:lvlJc w:val="left"/>
      <w:pPr>
        <w:tabs>
          <w:tab w:val="num" w:pos="2160"/>
        </w:tabs>
        <w:ind w:left="2160" w:hanging="360"/>
      </w:pPr>
      <w:rPr>
        <w:rFonts w:ascii="Symbol" w:hAnsi="Symbol" w:hint="default"/>
      </w:rPr>
    </w:lvl>
    <w:lvl w:ilvl="3" w:tplc="97D8E29C" w:tentative="1">
      <w:start w:val="1"/>
      <w:numFmt w:val="bullet"/>
      <w:lvlText w:val=""/>
      <w:lvlJc w:val="left"/>
      <w:pPr>
        <w:tabs>
          <w:tab w:val="num" w:pos="2880"/>
        </w:tabs>
        <w:ind w:left="2880" w:hanging="360"/>
      </w:pPr>
      <w:rPr>
        <w:rFonts w:ascii="Symbol" w:hAnsi="Symbol" w:hint="default"/>
      </w:rPr>
    </w:lvl>
    <w:lvl w:ilvl="4" w:tplc="3E98D14C" w:tentative="1">
      <w:start w:val="1"/>
      <w:numFmt w:val="bullet"/>
      <w:lvlText w:val=""/>
      <w:lvlJc w:val="left"/>
      <w:pPr>
        <w:tabs>
          <w:tab w:val="num" w:pos="3600"/>
        </w:tabs>
        <w:ind w:left="3600" w:hanging="360"/>
      </w:pPr>
      <w:rPr>
        <w:rFonts w:ascii="Symbol" w:hAnsi="Symbol" w:hint="default"/>
      </w:rPr>
    </w:lvl>
    <w:lvl w:ilvl="5" w:tplc="C9241020" w:tentative="1">
      <w:start w:val="1"/>
      <w:numFmt w:val="bullet"/>
      <w:lvlText w:val=""/>
      <w:lvlJc w:val="left"/>
      <w:pPr>
        <w:tabs>
          <w:tab w:val="num" w:pos="4320"/>
        </w:tabs>
        <w:ind w:left="4320" w:hanging="360"/>
      </w:pPr>
      <w:rPr>
        <w:rFonts w:ascii="Symbol" w:hAnsi="Symbol" w:hint="default"/>
      </w:rPr>
    </w:lvl>
    <w:lvl w:ilvl="6" w:tplc="D7F8C2F6" w:tentative="1">
      <w:start w:val="1"/>
      <w:numFmt w:val="bullet"/>
      <w:lvlText w:val=""/>
      <w:lvlJc w:val="left"/>
      <w:pPr>
        <w:tabs>
          <w:tab w:val="num" w:pos="5040"/>
        </w:tabs>
        <w:ind w:left="5040" w:hanging="360"/>
      </w:pPr>
      <w:rPr>
        <w:rFonts w:ascii="Symbol" w:hAnsi="Symbol" w:hint="default"/>
      </w:rPr>
    </w:lvl>
    <w:lvl w:ilvl="7" w:tplc="CB14530C" w:tentative="1">
      <w:start w:val="1"/>
      <w:numFmt w:val="bullet"/>
      <w:lvlText w:val=""/>
      <w:lvlJc w:val="left"/>
      <w:pPr>
        <w:tabs>
          <w:tab w:val="num" w:pos="5760"/>
        </w:tabs>
        <w:ind w:left="5760" w:hanging="360"/>
      </w:pPr>
      <w:rPr>
        <w:rFonts w:ascii="Symbol" w:hAnsi="Symbol" w:hint="default"/>
      </w:rPr>
    </w:lvl>
    <w:lvl w:ilvl="8" w:tplc="6598FEB4" w:tentative="1">
      <w:start w:val="1"/>
      <w:numFmt w:val="bullet"/>
      <w:lvlText w:val=""/>
      <w:lvlJc w:val="left"/>
      <w:pPr>
        <w:tabs>
          <w:tab w:val="num" w:pos="6480"/>
        </w:tabs>
        <w:ind w:left="6480" w:hanging="360"/>
      </w:pPr>
      <w:rPr>
        <w:rFonts w:ascii="Symbol" w:hAnsi="Symbol" w:hint="default"/>
      </w:rPr>
    </w:lvl>
  </w:abstractNum>
  <w:abstractNum w:abstractNumId="2">
    <w:nsid w:val="13F67ACC"/>
    <w:multiLevelType w:val="hybridMultilevel"/>
    <w:tmpl w:val="9086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378A8"/>
    <w:multiLevelType w:val="hybridMultilevel"/>
    <w:tmpl w:val="09DA5F46"/>
    <w:lvl w:ilvl="0" w:tplc="91C6DB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85F2E"/>
    <w:multiLevelType w:val="hybridMultilevel"/>
    <w:tmpl w:val="34D40EEC"/>
    <w:lvl w:ilvl="0" w:tplc="4F54B96E">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B71CDB"/>
    <w:multiLevelType w:val="hybridMultilevel"/>
    <w:tmpl w:val="789C94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3D37D4"/>
    <w:multiLevelType w:val="hybridMultilevel"/>
    <w:tmpl w:val="541E8364"/>
    <w:lvl w:ilvl="0" w:tplc="3BC4595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AB46E66"/>
    <w:multiLevelType w:val="hybridMultilevel"/>
    <w:tmpl w:val="02700194"/>
    <w:lvl w:ilvl="0" w:tplc="DA882494">
      <w:start w:val="1"/>
      <w:numFmt w:val="bullet"/>
      <w:lvlText w:val=""/>
      <w:lvlJc w:val="left"/>
      <w:pPr>
        <w:tabs>
          <w:tab w:val="num" w:pos="720"/>
        </w:tabs>
        <w:ind w:left="720" w:hanging="360"/>
      </w:pPr>
      <w:rPr>
        <w:rFonts w:ascii="Symbol" w:hAnsi="Symbol" w:hint="default"/>
      </w:rPr>
    </w:lvl>
    <w:lvl w:ilvl="1" w:tplc="A516B770" w:tentative="1">
      <w:start w:val="1"/>
      <w:numFmt w:val="bullet"/>
      <w:lvlText w:val=""/>
      <w:lvlJc w:val="left"/>
      <w:pPr>
        <w:tabs>
          <w:tab w:val="num" w:pos="1440"/>
        </w:tabs>
        <w:ind w:left="1440" w:hanging="360"/>
      </w:pPr>
      <w:rPr>
        <w:rFonts w:ascii="Symbol" w:hAnsi="Symbol" w:hint="default"/>
      </w:rPr>
    </w:lvl>
    <w:lvl w:ilvl="2" w:tplc="EDF8CEE6" w:tentative="1">
      <w:start w:val="1"/>
      <w:numFmt w:val="bullet"/>
      <w:lvlText w:val=""/>
      <w:lvlJc w:val="left"/>
      <w:pPr>
        <w:tabs>
          <w:tab w:val="num" w:pos="2160"/>
        </w:tabs>
        <w:ind w:left="2160" w:hanging="360"/>
      </w:pPr>
      <w:rPr>
        <w:rFonts w:ascii="Symbol" w:hAnsi="Symbol" w:hint="default"/>
      </w:rPr>
    </w:lvl>
    <w:lvl w:ilvl="3" w:tplc="02E43DFE" w:tentative="1">
      <w:start w:val="1"/>
      <w:numFmt w:val="bullet"/>
      <w:lvlText w:val=""/>
      <w:lvlJc w:val="left"/>
      <w:pPr>
        <w:tabs>
          <w:tab w:val="num" w:pos="2880"/>
        </w:tabs>
        <w:ind w:left="2880" w:hanging="360"/>
      </w:pPr>
      <w:rPr>
        <w:rFonts w:ascii="Symbol" w:hAnsi="Symbol" w:hint="default"/>
      </w:rPr>
    </w:lvl>
    <w:lvl w:ilvl="4" w:tplc="83A8219C" w:tentative="1">
      <w:start w:val="1"/>
      <w:numFmt w:val="bullet"/>
      <w:lvlText w:val=""/>
      <w:lvlJc w:val="left"/>
      <w:pPr>
        <w:tabs>
          <w:tab w:val="num" w:pos="3600"/>
        </w:tabs>
        <w:ind w:left="3600" w:hanging="360"/>
      </w:pPr>
      <w:rPr>
        <w:rFonts w:ascii="Symbol" w:hAnsi="Symbol" w:hint="default"/>
      </w:rPr>
    </w:lvl>
    <w:lvl w:ilvl="5" w:tplc="D3E47398" w:tentative="1">
      <w:start w:val="1"/>
      <w:numFmt w:val="bullet"/>
      <w:lvlText w:val=""/>
      <w:lvlJc w:val="left"/>
      <w:pPr>
        <w:tabs>
          <w:tab w:val="num" w:pos="4320"/>
        </w:tabs>
        <w:ind w:left="4320" w:hanging="360"/>
      </w:pPr>
      <w:rPr>
        <w:rFonts w:ascii="Symbol" w:hAnsi="Symbol" w:hint="default"/>
      </w:rPr>
    </w:lvl>
    <w:lvl w:ilvl="6" w:tplc="1694B404" w:tentative="1">
      <w:start w:val="1"/>
      <w:numFmt w:val="bullet"/>
      <w:lvlText w:val=""/>
      <w:lvlJc w:val="left"/>
      <w:pPr>
        <w:tabs>
          <w:tab w:val="num" w:pos="5040"/>
        </w:tabs>
        <w:ind w:left="5040" w:hanging="360"/>
      </w:pPr>
      <w:rPr>
        <w:rFonts w:ascii="Symbol" w:hAnsi="Symbol" w:hint="default"/>
      </w:rPr>
    </w:lvl>
    <w:lvl w:ilvl="7" w:tplc="B0FE7F46" w:tentative="1">
      <w:start w:val="1"/>
      <w:numFmt w:val="bullet"/>
      <w:lvlText w:val=""/>
      <w:lvlJc w:val="left"/>
      <w:pPr>
        <w:tabs>
          <w:tab w:val="num" w:pos="5760"/>
        </w:tabs>
        <w:ind w:left="5760" w:hanging="360"/>
      </w:pPr>
      <w:rPr>
        <w:rFonts w:ascii="Symbol" w:hAnsi="Symbol" w:hint="default"/>
      </w:rPr>
    </w:lvl>
    <w:lvl w:ilvl="8" w:tplc="2490F8E4" w:tentative="1">
      <w:start w:val="1"/>
      <w:numFmt w:val="bullet"/>
      <w:lvlText w:val=""/>
      <w:lvlJc w:val="left"/>
      <w:pPr>
        <w:tabs>
          <w:tab w:val="num" w:pos="6480"/>
        </w:tabs>
        <w:ind w:left="6480" w:hanging="360"/>
      </w:pPr>
      <w:rPr>
        <w:rFonts w:ascii="Symbol" w:hAnsi="Symbol" w:hint="default"/>
      </w:rPr>
    </w:lvl>
  </w:abstractNum>
  <w:abstractNum w:abstractNumId="8">
    <w:nsid w:val="2B5B7FFA"/>
    <w:multiLevelType w:val="hybridMultilevel"/>
    <w:tmpl w:val="C5FCEE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A71144"/>
    <w:multiLevelType w:val="multilevel"/>
    <w:tmpl w:val="2386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FE45D4"/>
    <w:multiLevelType w:val="hybridMultilevel"/>
    <w:tmpl w:val="1FBCF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8178CA"/>
    <w:multiLevelType w:val="hybridMultilevel"/>
    <w:tmpl w:val="84064C0A"/>
    <w:lvl w:ilvl="0" w:tplc="CCCE7332">
      <w:start w:val="1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9627CF"/>
    <w:multiLevelType w:val="hybridMultilevel"/>
    <w:tmpl w:val="22C424D2"/>
    <w:lvl w:ilvl="0" w:tplc="AAC01670">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6268A"/>
    <w:multiLevelType w:val="hybridMultilevel"/>
    <w:tmpl w:val="EBD26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BA05B1B"/>
    <w:multiLevelType w:val="hybridMultilevel"/>
    <w:tmpl w:val="9F309EA4"/>
    <w:lvl w:ilvl="0" w:tplc="CCCE7332">
      <w:start w:val="1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45F4C"/>
    <w:multiLevelType w:val="hybridMultilevel"/>
    <w:tmpl w:val="BFBE75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0E56AB3"/>
    <w:multiLevelType w:val="hybridMultilevel"/>
    <w:tmpl w:val="B3320D8E"/>
    <w:lvl w:ilvl="0" w:tplc="30CA13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9F3F53"/>
    <w:multiLevelType w:val="multilevel"/>
    <w:tmpl w:val="0B88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D1734"/>
    <w:multiLevelType w:val="hybridMultilevel"/>
    <w:tmpl w:val="A1AE2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3"/>
  </w:num>
  <w:num w:numId="5">
    <w:abstractNumId w:val="12"/>
  </w:num>
  <w:num w:numId="6">
    <w:abstractNumId w:val="1"/>
  </w:num>
  <w:num w:numId="7">
    <w:abstractNumId w:val="7"/>
  </w:num>
  <w:num w:numId="8">
    <w:abstractNumId w:val="0"/>
  </w:num>
  <w:num w:numId="9">
    <w:abstractNumId w:val="9"/>
  </w:num>
  <w:num w:numId="10">
    <w:abstractNumId w:val="17"/>
  </w:num>
  <w:num w:numId="11">
    <w:abstractNumId w:val="14"/>
  </w:num>
  <w:num w:numId="12">
    <w:abstractNumId w:val="16"/>
  </w:num>
  <w:num w:numId="13">
    <w:abstractNumId w:val="11"/>
  </w:num>
  <w:num w:numId="14">
    <w:abstractNumId w:val="2"/>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A8"/>
    <w:rsid w:val="00015EAD"/>
    <w:rsid w:val="00051311"/>
    <w:rsid w:val="0007714E"/>
    <w:rsid w:val="00083D2E"/>
    <w:rsid w:val="000C1358"/>
    <w:rsid w:val="000D79A4"/>
    <w:rsid w:val="000E09EE"/>
    <w:rsid w:val="00114FA1"/>
    <w:rsid w:val="00174EAE"/>
    <w:rsid w:val="00186A37"/>
    <w:rsid w:val="0019452E"/>
    <w:rsid w:val="00215845"/>
    <w:rsid w:val="00224B26"/>
    <w:rsid w:val="00227149"/>
    <w:rsid w:val="0024056E"/>
    <w:rsid w:val="0024463B"/>
    <w:rsid w:val="0026598A"/>
    <w:rsid w:val="0028592E"/>
    <w:rsid w:val="00286C0F"/>
    <w:rsid w:val="00292B3A"/>
    <w:rsid w:val="00295A24"/>
    <w:rsid w:val="00297C95"/>
    <w:rsid w:val="002B09DD"/>
    <w:rsid w:val="002C1397"/>
    <w:rsid w:val="002D0A76"/>
    <w:rsid w:val="002D6F40"/>
    <w:rsid w:val="002F55F4"/>
    <w:rsid w:val="00306281"/>
    <w:rsid w:val="003324D9"/>
    <w:rsid w:val="00334586"/>
    <w:rsid w:val="00350650"/>
    <w:rsid w:val="0039047A"/>
    <w:rsid w:val="003B42C3"/>
    <w:rsid w:val="003C5554"/>
    <w:rsid w:val="003C7801"/>
    <w:rsid w:val="003F070B"/>
    <w:rsid w:val="004424FD"/>
    <w:rsid w:val="004524F2"/>
    <w:rsid w:val="00457924"/>
    <w:rsid w:val="004754F1"/>
    <w:rsid w:val="0048705C"/>
    <w:rsid w:val="004F3E51"/>
    <w:rsid w:val="00522173"/>
    <w:rsid w:val="00526A92"/>
    <w:rsid w:val="00580238"/>
    <w:rsid w:val="005E61AE"/>
    <w:rsid w:val="005F106B"/>
    <w:rsid w:val="00606177"/>
    <w:rsid w:val="006825D7"/>
    <w:rsid w:val="00691132"/>
    <w:rsid w:val="00694FE6"/>
    <w:rsid w:val="0069748C"/>
    <w:rsid w:val="006A2DFF"/>
    <w:rsid w:val="006C6CBD"/>
    <w:rsid w:val="006C752F"/>
    <w:rsid w:val="006D73FC"/>
    <w:rsid w:val="00706E5D"/>
    <w:rsid w:val="0073314E"/>
    <w:rsid w:val="007371BB"/>
    <w:rsid w:val="00797908"/>
    <w:rsid w:val="007B6BC7"/>
    <w:rsid w:val="007E3BBA"/>
    <w:rsid w:val="007E407B"/>
    <w:rsid w:val="007F456F"/>
    <w:rsid w:val="007F5C49"/>
    <w:rsid w:val="0085208B"/>
    <w:rsid w:val="0088506A"/>
    <w:rsid w:val="008A2EBC"/>
    <w:rsid w:val="008C5A39"/>
    <w:rsid w:val="008F6CC1"/>
    <w:rsid w:val="008F7671"/>
    <w:rsid w:val="00910F26"/>
    <w:rsid w:val="00911798"/>
    <w:rsid w:val="009853F0"/>
    <w:rsid w:val="009B0D9F"/>
    <w:rsid w:val="009B2673"/>
    <w:rsid w:val="00A15278"/>
    <w:rsid w:val="00A509DA"/>
    <w:rsid w:val="00AC0461"/>
    <w:rsid w:val="00AC437D"/>
    <w:rsid w:val="00AF41DA"/>
    <w:rsid w:val="00B15E93"/>
    <w:rsid w:val="00B201C4"/>
    <w:rsid w:val="00B32535"/>
    <w:rsid w:val="00B3720A"/>
    <w:rsid w:val="00B5208F"/>
    <w:rsid w:val="00B76A5C"/>
    <w:rsid w:val="00BA395C"/>
    <w:rsid w:val="00C16CC8"/>
    <w:rsid w:val="00C26EA2"/>
    <w:rsid w:val="00C4036F"/>
    <w:rsid w:val="00C536C4"/>
    <w:rsid w:val="00C925AC"/>
    <w:rsid w:val="00CB64DC"/>
    <w:rsid w:val="00CD63A8"/>
    <w:rsid w:val="00CF2EAA"/>
    <w:rsid w:val="00D17C2A"/>
    <w:rsid w:val="00D50CD2"/>
    <w:rsid w:val="00D723F2"/>
    <w:rsid w:val="00DE775B"/>
    <w:rsid w:val="00E408A6"/>
    <w:rsid w:val="00E5279F"/>
    <w:rsid w:val="00E677F1"/>
    <w:rsid w:val="00E976FD"/>
    <w:rsid w:val="00EC6EEC"/>
    <w:rsid w:val="00F01E08"/>
    <w:rsid w:val="00F04C3B"/>
    <w:rsid w:val="00F31062"/>
    <w:rsid w:val="00F36C4B"/>
    <w:rsid w:val="00F40291"/>
    <w:rsid w:val="00F568F0"/>
    <w:rsid w:val="00F61174"/>
    <w:rsid w:val="00F64D02"/>
    <w:rsid w:val="00F90F00"/>
    <w:rsid w:val="00FA0411"/>
    <w:rsid w:val="00FB138A"/>
    <w:rsid w:val="00FB2FE7"/>
    <w:rsid w:val="00FF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5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01C4"/>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F1"/>
    <w:pPr>
      <w:ind w:left="720"/>
      <w:contextualSpacing/>
    </w:pPr>
  </w:style>
  <w:style w:type="table" w:styleId="TableGrid">
    <w:name w:val="Table Grid"/>
    <w:basedOn w:val="TableNormal"/>
    <w:uiPriority w:val="59"/>
    <w:rsid w:val="009B267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5F4"/>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Quote">
    <w:name w:val="Quote"/>
    <w:basedOn w:val="Normal"/>
    <w:next w:val="Normal"/>
    <w:link w:val="QuoteChar"/>
    <w:uiPriority w:val="29"/>
    <w:qFormat/>
    <w:rsid w:val="00B201C4"/>
    <w:rPr>
      <w:i/>
      <w:iCs/>
      <w:color w:val="000000" w:themeColor="text1"/>
    </w:rPr>
  </w:style>
  <w:style w:type="character" w:customStyle="1" w:styleId="QuoteChar">
    <w:name w:val="Quote Char"/>
    <w:basedOn w:val="DefaultParagraphFont"/>
    <w:link w:val="Quote"/>
    <w:uiPriority w:val="29"/>
    <w:rsid w:val="00B201C4"/>
    <w:rPr>
      <w:rFonts w:ascii="Times New Roman" w:eastAsia="Times New Roman" w:hAnsi="Times New Roman" w:cs="Times New Roman"/>
      <w:i/>
      <w:iCs/>
      <w:color w:val="000000" w:themeColor="text1"/>
      <w:sz w:val="24"/>
      <w:szCs w:val="24"/>
    </w:rPr>
  </w:style>
  <w:style w:type="character" w:customStyle="1" w:styleId="Heading3Char">
    <w:name w:val="Heading 3 Char"/>
    <w:basedOn w:val="DefaultParagraphFont"/>
    <w:link w:val="Heading3"/>
    <w:uiPriority w:val="9"/>
    <w:rsid w:val="00B201C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201C4"/>
    <w:pPr>
      <w:spacing w:before="100" w:beforeAutospacing="1" w:after="100" w:afterAutospacing="1"/>
    </w:pPr>
    <w:rPr>
      <w:lang w:eastAsia="en-GB"/>
    </w:rPr>
  </w:style>
  <w:style w:type="character" w:customStyle="1" w:styleId="apple-converted-space">
    <w:name w:val="apple-converted-space"/>
    <w:basedOn w:val="DefaultParagraphFont"/>
    <w:rsid w:val="00B201C4"/>
  </w:style>
  <w:style w:type="character" w:styleId="Hyperlink">
    <w:name w:val="Hyperlink"/>
    <w:basedOn w:val="DefaultParagraphFont"/>
    <w:uiPriority w:val="99"/>
    <w:unhideWhenUsed/>
    <w:rsid w:val="00B201C4"/>
    <w:rPr>
      <w:color w:val="0000FF"/>
      <w:u w:val="single"/>
    </w:rPr>
  </w:style>
  <w:style w:type="character" w:styleId="Strong">
    <w:name w:val="Strong"/>
    <w:basedOn w:val="DefaultParagraphFont"/>
    <w:uiPriority w:val="22"/>
    <w:qFormat/>
    <w:rsid w:val="00B201C4"/>
    <w:rPr>
      <w:b/>
      <w:bCs/>
    </w:rPr>
  </w:style>
  <w:style w:type="character" w:styleId="FollowedHyperlink">
    <w:name w:val="FollowedHyperlink"/>
    <w:basedOn w:val="DefaultParagraphFont"/>
    <w:uiPriority w:val="99"/>
    <w:semiHidden/>
    <w:unhideWhenUsed/>
    <w:rsid w:val="00297C95"/>
    <w:rPr>
      <w:color w:val="800080" w:themeColor="followedHyperlink"/>
      <w:u w:val="single"/>
    </w:rPr>
  </w:style>
  <w:style w:type="paragraph" w:styleId="Header">
    <w:name w:val="header"/>
    <w:basedOn w:val="Normal"/>
    <w:link w:val="HeaderChar"/>
    <w:uiPriority w:val="99"/>
    <w:unhideWhenUsed/>
    <w:rsid w:val="002C1397"/>
    <w:pPr>
      <w:tabs>
        <w:tab w:val="center" w:pos="4513"/>
        <w:tab w:val="right" w:pos="9026"/>
      </w:tabs>
    </w:pPr>
  </w:style>
  <w:style w:type="character" w:customStyle="1" w:styleId="HeaderChar">
    <w:name w:val="Header Char"/>
    <w:basedOn w:val="DefaultParagraphFont"/>
    <w:link w:val="Header"/>
    <w:uiPriority w:val="99"/>
    <w:rsid w:val="002C1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397"/>
    <w:pPr>
      <w:tabs>
        <w:tab w:val="center" w:pos="4513"/>
        <w:tab w:val="right" w:pos="9026"/>
      </w:tabs>
    </w:pPr>
  </w:style>
  <w:style w:type="character" w:customStyle="1" w:styleId="FooterChar">
    <w:name w:val="Footer Char"/>
    <w:basedOn w:val="DefaultParagraphFont"/>
    <w:link w:val="Footer"/>
    <w:uiPriority w:val="99"/>
    <w:rsid w:val="002C1397"/>
    <w:rPr>
      <w:rFonts w:ascii="Times New Roman" w:eastAsia="Times New Roman" w:hAnsi="Times New Roman" w:cs="Times New Roman"/>
      <w:sz w:val="24"/>
      <w:szCs w:val="24"/>
    </w:rPr>
  </w:style>
  <w:style w:type="character" w:styleId="Emphasis">
    <w:name w:val="Emphasis"/>
    <w:basedOn w:val="DefaultParagraphFont"/>
    <w:uiPriority w:val="20"/>
    <w:qFormat/>
    <w:rsid w:val="00522173"/>
    <w:rPr>
      <w:i/>
      <w:iCs/>
    </w:rPr>
  </w:style>
  <w:style w:type="character" w:customStyle="1" w:styleId="Heading2Char">
    <w:name w:val="Heading 2 Char"/>
    <w:basedOn w:val="DefaultParagraphFont"/>
    <w:link w:val="Heading2"/>
    <w:uiPriority w:val="9"/>
    <w:semiHidden/>
    <w:rsid w:val="0021584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EAE"/>
    <w:pPr>
      <w:spacing w:after="0" w:line="240" w:lineRule="auto"/>
    </w:pPr>
    <w:rPr>
      <w:rFonts w:ascii="Times New Roman" w:eastAsia="Times New Roman" w:hAnsi="Times New Roman" w:cs="Times New Roman"/>
      <w:sz w:val="24"/>
      <w:szCs w:val="24"/>
    </w:rPr>
  </w:style>
  <w:style w:type="character" w:customStyle="1" w:styleId="threehundred">
    <w:name w:val="threehundred"/>
    <w:rsid w:val="00F90F00"/>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F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5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01C4"/>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F1"/>
    <w:pPr>
      <w:ind w:left="720"/>
      <w:contextualSpacing/>
    </w:pPr>
  </w:style>
  <w:style w:type="table" w:styleId="TableGrid">
    <w:name w:val="Table Grid"/>
    <w:basedOn w:val="TableNormal"/>
    <w:uiPriority w:val="59"/>
    <w:rsid w:val="009B267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5F4"/>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Quote">
    <w:name w:val="Quote"/>
    <w:basedOn w:val="Normal"/>
    <w:next w:val="Normal"/>
    <w:link w:val="QuoteChar"/>
    <w:uiPriority w:val="29"/>
    <w:qFormat/>
    <w:rsid w:val="00B201C4"/>
    <w:rPr>
      <w:i/>
      <w:iCs/>
      <w:color w:val="000000" w:themeColor="text1"/>
    </w:rPr>
  </w:style>
  <w:style w:type="character" w:customStyle="1" w:styleId="QuoteChar">
    <w:name w:val="Quote Char"/>
    <w:basedOn w:val="DefaultParagraphFont"/>
    <w:link w:val="Quote"/>
    <w:uiPriority w:val="29"/>
    <w:rsid w:val="00B201C4"/>
    <w:rPr>
      <w:rFonts w:ascii="Times New Roman" w:eastAsia="Times New Roman" w:hAnsi="Times New Roman" w:cs="Times New Roman"/>
      <w:i/>
      <w:iCs/>
      <w:color w:val="000000" w:themeColor="text1"/>
      <w:sz w:val="24"/>
      <w:szCs w:val="24"/>
    </w:rPr>
  </w:style>
  <w:style w:type="character" w:customStyle="1" w:styleId="Heading3Char">
    <w:name w:val="Heading 3 Char"/>
    <w:basedOn w:val="DefaultParagraphFont"/>
    <w:link w:val="Heading3"/>
    <w:uiPriority w:val="9"/>
    <w:rsid w:val="00B201C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201C4"/>
    <w:pPr>
      <w:spacing w:before="100" w:beforeAutospacing="1" w:after="100" w:afterAutospacing="1"/>
    </w:pPr>
    <w:rPr>
      <w:lang w:eastAsia="en-GB"/>
    </w:rPr>
  </w:style>
  <w:style w:type="character" w:customStyle="1" w:styleId="apple-converted-space">
    <w:name w:val="apple-converted-space"/>
    <w:basedOn w:val="DefaultParagraphFont"/>
    <w:rsid w:val="00B201C4"/>
  </w:style>
  <w:style w:type="character" w:styleId="Hyperlink">
    <w:name w:val="Hyperlink"/>
    <w:basedOn w:val="DefaultParagraphFont"/>
    <w:uiPriority w:val="99"/>
    <w:unhideWhenUsed/>
    <w:rsid w:val="00B201C4"/>
    <w:rPr>
      <w:color w:val="0000FF"/>
      <w:u w:val="single"/>
    </w:rPr>
  </w:style>
  <w:style w:type="character" w:styleId="Strong">
    <w:name w:val="Strong"/>
    <w:basedOn w:val="DefaultParagraphFont"/>
    <w:uiPriority w:val="22"/>
    <w:qFormat/>
    <w:rsid w:val="00B201C4"/>
    <w:rPr>
      <w:b/>
      <w:bCs/>
    </w:rPr>
  </w:style>
  <w:style w:type="character" w:styleId="FollowedHyperlink">
    <w:name w:val="FollowedHyperlink"/>
    <w:basedOn w:val="DefaultParagraphFont"/>
    <w:uiPriority w:val="99"/>
    <w:semiHidden/>
    <w:unhideWhenUsed/>
    <w:rsid w:val="00297C95"/>
    <w:rPr>
      <w:color w:val="800080" w:themeColor="followedHyperlink"/>
      <w:u w:val="single"/>
    </w:rPr>
  </w:style>
  <w:style w:type="paragraph" w:styleId="Header">
    <w:name w:val="header"/>
    <w:basedOn w:val="Normal"/>
    <w:link w:val="HeaderChar"/>
    <w:uiPriority w:val="99"/>
    <w:unhideWhenUsed/>
    <w:rsid w:val="002C1397"/>
    <w:pPr>
      <w:tabs>
        <w:tab w:val="center" w:pos="4513"/>
        <w:tab w:val="right" w:pos="9026"/>
      </w:tabs>
    </w:pPr>
  </w:style>
  <w:style w:type="character" w:customStyle="1" w:styleId="HeaderChar">
    <w:name w:val="Header Char"/>
    <w:basedOn w:val="DefaultParagraphFont"/>
    <w:link w:val="Header"/>
    <w:uiPriority w:val="99"/>
    <w:rsid w:val="002C1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1397"/>
    <w:pPr>
      <w:tabs>
        <w:tab w:val="center" w:pos="4513"/>
        <w:tab w:val="right" w:pos="9026"/>
      </w:tabs>
    </w:pPr>
  </w:style>
  <w:style w:type="character" w:customStyle="1" w:styleId="FooterChar">
    <w:name w:val="Footer Char"/>
    <w:basedOn w:val="DefaultParagraphFont"/>
    <w:link w:val="Footer"/>
    <w:uiPriority w:val="99"/>
    <w:rsid w:val="002C1397"/>
    <w:rPr>
      <w:rFonts w:ascii="Times New Roman" w:eastAsia="Times New Roman" w:hAnsi="Times New Roman" w:cs="Times New Roman"/>
      <w:sz w:val="24"/>
      <w:szCs w:val="24"/>
    </w:rPr>
  </w:style>
  <w:style w:type="character" w:styleId="Emphasis">
    <w:name w:val="Emphasis"/>
    <w:basedOn w:val="DefaultParagraphFont"/>
    <w:uiPriority w:val="20"/>
    <w:qFormat/>
    <w:rsid w:val="00522173"/>
    <w:rPr>
      <w:i/>
      <w:iCs/>
    </w:rPr>
  </w:style>
  <w:style w:type="character" w:customStyle="1" w:styleId="Heading2Char">
    <w:name w:val="Heading 2 Char"/>
    <w:basedOn w:val="DefaultParagraphFont"/>
    <w:link w:val="Heading2"/>
    <w:uiPriority w:val="9"/>
    <w:semiHidden/>
    <w:rsid w:val="0021584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74EAE"/>
    <w:pPr>
      <w:spacing w:after="0" w:line="240" w:lineRule="auto"/>
    </w:pPr>
    <w:rPr>
      <w:rFonts w:ascii="Times New Roman" w:eastAsia="Times New Roman" w:hAnsi="Times New Roman" w:cs="Times New Roman"/>
      <w:sz w:val="24"/>
      <w:szCs w:val="24"/>
    </w:rPr>
  </w:style>
  <w:style w:type="character" w:customStyle="1" w:styleId="threehundred">
    <w:name w:val="threehundred"/>
    <w:rsid w:val="00F90F0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128">
      <w:bodyDiv w:val="1"/>
      <w:marLeft w:val="0"/>
      <w:marRight w:val="0"/>
      <w:marTop w:val="0"/>
      <w:marBottom w:val="0"/>
      <w:divBdr>
        <w:top w:val="none" w:sz="0" w:space="0" w:color="auto"/>
        <w:left w:val="none" w:sz="0" w:space="0" w:color="auto"/>
        <w:bottom w:val="none" w:sz="0" w:space="0" w:color="auto"/>
        <w:right w:val="none" w:sz="0" w:space="0" w:color="auto"/>
      </w:divBdr>
    </w:div>
    <w:div w:id="266080285">
      <w:bodyDiv w:val="1"/>
      <w:marLeft w:val="0"/>
      <w:marRight w:val="0"/>
      <w:marTop w:val="0"/>
      <w:marBottom w:val="0"/>
      <w:divBdr>
        <w:top w:val="none" w:sz="0" w:space="0" w:color="auto"/>
        <w:left w:val="none" w:sz="0" w:space="0" w:color="auto"/>
        <w:bottom w:val="none" w:sz="0" w:space="0" w:color="auto"/>
        <w:right w:val="none" w:sz="0" w:space="0" w:color="auto"/>
      </w:divBdr>
    </w:div>
    <w:div w:id="444928674">
      <w:bodyDiv w:val="1"/>
      <w:marLeft w:val="0"/>
      <w:marRight w:val="0"/>
      <w:marTop w:val="0"/>
      <w:marBottom w:val="0"/>
      <w:divBdr>
        <w:top w:val="none" w:sz="0" w:space="0" w:color="auto"/>
        <w:left w:val="none" w:sz="0" w:space="0" w:color="auto"/>
        <w:bottom w:val="none" w:sz="0" w:space="0" w:color="auto"/>
        <w:right w:val="none" w:sz="0" w:space="0" w:color="auto"/>
      </w:divBdr>
      <w:divsChild>
        <w:div w:id="646592189">
          <w:marLeft w:val="1050"/>
          <w:marRight w:val="1050"/>
          <w:marTop w:val="0"/>
          <w:marBottom w:val="225"/>
          <w:divBdr>
            <w:top w:val="none" w:sz="0" w:space="0" w:color="auto"/>
            <w:left w:val="none" w:sz="0" w:space="0" w:color="auto"/>
            <w:bottom w:val="none" w:sz="0" w:space="0" w:color="auto"/>
            <w:right w:val="none" w:sz="0" w:space="0" w:color="auto"/>
          </w:divBdr>
        </w:div>
      </w:divsChild>
    </w:div>
    <w:div w:id="597569536">
      <w:bodyDiv w:val="1"/>
      <w:marLeft w:val="0"/>
      <w:marRight w:val="0"/>
      <w:marTop w:val="0"/>
      <w:marBottom w:val="0"/>
      <w:divBdr>
        <w:top w:val="none" w:sz="0" w:space="0" w:color="auto"/>
        <w:left w:val="none" w:sz="0" w:space="0" w:color="auto"/>
        <w:bottom w:val="none" w:sz="0" w:space="0" w:color="auto"/>
        <w:right w:val="none" w:sz="0" w:space="0" w:color="auto"/>
      </w:divBdr>
    </w:div>
    <w:div w:id="676467117">
      <w:bodyDiv w:val="1"/>
      <w:marLeft w:val="0"/>
      <w:marRight w:val="0"/>
      <w:marTop w:val="0"/>
      <w:marBottom w:val="0"/>
      <w:divBdr>
        <w:top w:val="none" w:sz="0" w:space="0" w:color="auto"/>
        <w:left w:val="none" w:sz="0" w:space="0" w:color="auto"/>
        <w:bottom w:val="none" w:sz="0" w:space="0" w:color="auto"/>
        <w:right w:val="none" w:sz="0" w:space="0" w:color="auto"/>
      </w:divBdr>
    </w:div>
    <w:div w:id="843588004">
      <w:bodyDiv w:val="1"/>
      <w:marLeft w:val="0"/>
      <w:marRight w:val="0"/>
      <w:marTop w:val="0"/>
      <w:marBottom w:val="0"/>
      <w:divBdr>
        <w:top w:val="none" w:sz="0" w:space="0" w:color="auto"/>
        <w:left w:val="none" w:sz="0" w:space="0" w:color="auto"/>
        <w:bottom w:val="none" w:sz="0" w:space="0" w:color="auto"/>
        <w:right w:val="none" w:sz="0" w:space="0" w:color="auto"/>
      </w:divBdr>
      <w:divsChild>
        <w:div w:id="761681307">
          <w:marLeft w:val="432"/>
          <w:marRight w:val="0"/>
          <w:marTop w:val="134"/>
          <w:marBottom w:val="0"/>
          <w:divBdr>
            <w:top w:val="none" w:sz="0" w:space="0" w:color="auto"/>
            <w:left w:val="none" w:sz="0" w:space="0" w:color="auto"/>
            <w:bottom w:val="none" w:sz="0" w:space="0" w:color="auto"/>
            <w:right w:val="none" w:sz="0" w:space="0" w:color="auto"/>
          </w:divBdr>
        </w:div>
        <w:div w:id="645744538">
          <w:marLeft w:val="432"/>
          <w:marRight w:val="0"/>
          <w:marTop w:val="134"/>
          <w:marBottom w:val="0"/>
          <w:divBdr>
            <w:top w:val="none" w:sz="0" w:space="0" w:color="auto"/>
            <w:left w:val="none" w:sz="0" w:space="0" w:color="auto"/>
            <w:bottom w:val="none" w:sz="0" w:space="0" w:color="auto"/>
            <w:right w:val="none" w:sz="0" w:space="0" w:color="auto"/>
          </w:divBdr>
        </w:div>
        <w:div w:id="918758133">
          <w:marLeft w:val="432"/>
          <w:marRight w:val="0"/>
          <w:marTop w:val="134"/>
          <w:marBottom w:val="0"/>
          <w:divBdr>
            <w:top w:val="none" w:sz="0" w:space="0" w:color="auto"/>
            <w:left w:val="none" w:sz="0" w:space="0" w:color="auto"/>
            <w:bottom w:val="none" w:sz="0" w:space="0" w:color="auto"/>
            <w:right w:val="none" w:sz="0" w:space="0" w:color="auto"/>
          </w:divBdr>
        </w:div>
      </w:divsChild>
    </w:div>
    <w:div w:id="1076785358">
      <w:bodyDiv w:val="1"/>
      <w:marLeft w:val="0"/>
      <w:marRight w:val="0"/>
      <w:marTop w:val="0"/>
      <w:marBottom w:val="0"/>
      <w:divBdr>
        <w:top w:val="none" w:sz="0" w:space="0" w:color="auto"/>
        <w:left w:val="none" w:sz="0" w:space="0" w:color="auto"/>
        <w:bottom w:val="none" w:sz="0" w:space="0" w:color="auto"/>
        <w:right w:val="none" w:sz="0" w:space="0" w:color="auto"/>
      </w:divBdr>
    </w:div>
    <w:div w:id="1165973503">
      <w:bodyDiv w:val="1"/>
      <w:marLeft w:val="0"/>
      <w:marRight w:val="0"/>
      <w:marTop w:val="0"/>
      <w:marBottom w:val="0"/>
      <w:divBdr>
        <w:top w:val="none" w:sz="0" w:space="0" w:color="auto"/>
        <w:left w:val="none" w:sz="0" w:space="0" w:color="auto"/>
        <w:bottom w:val="none" w:sz="0" w:space="0" w:color="auto"/>
        <w:right w:val="none" w:sz="0" w:space="0" w:color="auto"/>
      </w:divBdr>
    </w:div>
    <w:div w:id="1236086768">
      <w:bodyDiv w:val="1"/>
      <w:marLeft w:val="0"/>
      <w:marRight w:val="0"/>
      <w:marTop w:val="0"/>
      <w:marBottom w:val="0"/>
      <w:divBdr>
        <w:top w:val="none" w:sz="0" w:space="0" w:color="auto"/>
        <w:left w:val="none" w:sz="0" w:space="0" w:color="auto"/>
        <w:bottom w:val="none" w:sz="0" w:space="0" w:color="auto"/>
        <w:right w:val="none" w:sz="0" w:space="0" w:color="auto"/>
      </w:divBdr>
    </w:div>
    <w:div w:id="1346521531">
      <w:bodyDiv w:val="1"/>
      <w:marLeft w:val="0"/>
      <w:marRight w:val="0"/>
      <w:marTop w:val="0"/>
      <w:marBottom w:val="0"/>
      <w:divBdr>
        <w:top w:val="none" w:sz="0" w:space="0" w:color="auto"/>
        <w:left w:val="none" w:sz="0" w:space="0" w:color="auto"/>
        <w:bottom w:val="none" w:sz="0" w:space="0" w:color="auto"/>
        <w:right w:val="none" w:sz="0" w:space="0" w:color="auto"/>
      </w:divBdr>
    </w:div>
    <w:div w:id="1419332329">
      <w:bodyDiv w:val="1"/>
      <w:marLeft w:val="0"/>
      <w:marRight w:val="0"/>
      <w:marTop w:val="0"/>
      <w:marBottom w:val="0"/>
      <w:divBdr>
        <w:top w:val="none" w:sz="0" w:space="0" w:color="auto"/>
        <w:left w:val="none" w:sz="0" w:space="0" w:color="auto"/>
        <w:bottom w:val="none" w:sz="0" w:space="0" w:color="auto"/>
        <w:right w:val="none" w:sz="0" w:space="0" w:color="auto"/>
      </w:divBdr>
    </w:div>
    <w:div w:id="1583635952">
      <w:bodyDiv w:val="1"/>
      <w:marLeft w:val="0"/>
      <w:marRight w:val="0"/>
      <w:marTop w:val="0"/>
      <w:marBottom w:val="0"/>
      <w:divBdr>
        <w:top w:val="none" w:sz="0" w:space="0" w:color="auto"/>
        <w:left w:val="none" w:sz="0" w:space="0" w:color="auto"/>
        <w:bottom w:val="none" w:sz="0" w:space="0" w:color="auto"/>
        <w:right w:val="none" w:sz="0" w:space="0" w:color="auto"/>
      </w:divBdr>
    </w:div>
    <w:div w:id="1848904884">
      <w:bodyDiv w:val="1"/>
      <w:marLeft w:val="0"/>
      <w:marRight w:val="0"/>
      <w:marTop w:val="0"/>
      <w:marBottom w:val="0"/>
      <w:divBdr>
        <w:top w:val="none" w:sz="0" w:space="0" w:color="auto"/>
        <w:left w:val="none" w:sz="0" w:space="0" w:color="auto"/>
        <w:bottom w:val="none" w:sz="0" w:space="0" w:color="auto"/>
        <w:right w:val="none" w:sz="0" w:space="0" w:color="auto"/>
      </w:divBdr>
      <w:divsChild>
        <w:div w:id="2144735244">
          <w:marLeft w:val="432"/>
          <w:marRight w:val="0"/>
          <w:marTop w:val="134"/>
          <w:marBottom w:val="0"/>
          <w:divBdr>
            <w:top w:val="none" w:sz="0" w:space="0" w:color="auto"/>
            <w:left w:val="none" w:sz="0" w:space="0" w:color="auto"/>
            <w:bottom w:val="none" w:sz="0" w:space="0" w:color="auto"/>
            <w:right w:val="none" w:sz="0" w:space="0" w:color="auto"/>
          </w:divBdr>
        </w:div>
        <w:div w:id="1358316785">
          <w:marLeft w:val="432"/>
          <w:marRight w:val="0"/>
          <w:marTop w:val="134"/>
          <w:marBottom w:val="0"/>
          <w:divBdr>
            <w:top w:val="none" w:sz="0" w:space="0" w:color="auto"/>
            <w:left w:val="none" w:sz="0" w:space="0" w:color="auto"/>
            <w:bottom w:val="none" w:sz="0" w:space="0" w:color="auto"/>
            <w:right w:val="none" w:sz="0" w:space="0" w:color="auto"/>
          </w:divBdr>
        </w:div>
        <w:div w:id="322857709">
          <w:marLeft w:val="432"/>
          <w:marRight w:val="0"/>
          <w:marTop w:val="134"/>
          <w:marBottom w:val="0"/>
          <w:divBdr>
            <w:top w:val="none" w:sz="0" w:space="0" w:color="auto"/>
            <w:left w:val="none" w:sz="0" w:space="0" w:color="auto"/>
            <w:bottom w:val="none" w:sz="0" w:space="0" w:color="auto"/>
            <w:right w:val="none" w:sz="0" w:space="0" w:color="auto"/>
          </w:divBdr>
        </w:div>
        <w:div w:id="514076687">
          <w:marLeft w:val="432"/>
          <w:marRight w:val="0"/>
          <w:marTop w:val="134"/>
          <w:marBottom w:val="0"/>
          <w:divBdr>
            <w:top w:val="none" w:sz="0" w:space="0" w:color="auto"/>
            <w:left w:val="none" w:sz="0" w:space="0" w:color="auto"/>
            <w:bottom w:val="none" w:sz="0" w:space="0" w:color="auto"/>
            <w:right w:val="none" w:sz="0" w:space="0" w:color="auto"/>
          </w:divBdr>
        </w:div>
        <w:div w:id="646979969">
          <w:marLeft w:val="432"/>
          <w:marRight w:val="0"/>
          <w:marTop w:val="134"/>
          <w:marBottom w:val="0"/>
          <w:divBdr>
            <w:top w:val="none" w:sz="0" w:space="0" w:color="auto"/>
            <w:left w:val="none" w:sz="0" w:space="0" w:color="auto"/>
            <w:bottom w:val="none" w:sz="0" w:space="0" w:color="auto"/>
            <w:right w:val="none" w:sz="0" w:space="0" w:color="auto"/>
          </w:divBdr>
        </w:div>
      </w:divsChild>
    </w:div>
    <w:div w:id="1937715300">
      <w:bodyDiv w:val="1"/>
      <w:marLeft w:val="0"/>
      <w:marRight w:val="0"/>
      <w:marTop w:val="0"/>
      <w:marBottom w:val="0"/>
      <w:divBdr>
        <w:top w:val="none" w:sz="0" w:space="0" w:color="auto"/>
        <w:left w:val="none" w:sz="0" w:space="0" w:color="auto"/>
        <w:bottom w:val="none" w:sz="0" w:space="0" w:color="auto"/>
        <w:right w:val="none" w:sz="0" w:space="0" w:color="auto"/>
      </w:divBdr>
    </w:div>
    <w:div w:id="19796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tland-malawipartnership.org/news-events/all-news/mps-celebrate-scotlands-links-with-malawi/" TargetMode="External"/><Relationship Id="rId4" Type="http://schemas.openxmlformats.org/officeDocument/2006/relationships/settings" Target="settings.xml"/><Relationship Id="rId9" Type="http://schemas.openxmlformats.org/officeDocument/2006/relationships/hyperlink" Target="https://goo.gl/HRVL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Grace O'Donovan</cp:lastModifiedBy>
  <cp:revision>8</cp:revision>
  <cp:lastPrinted>2017-04-26T16:11:00Z</cp:lastPrinted>
  <dcterms:created xsi:type="dcterms:W3CDTF">2017-09-20T07:34:00Z</dcterms:created>
  <dcterms:modified xsi:type="dcterms:W3CDTF">2017-10-20T11:14:00Z</dcterms:modified>
</cp:coreProperties>
</file>