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4E" w:rsidRPr="00E66696" w:rsidRDefault="00324D4E" w:rsidP="00324D4E">
      <w:pPr>
        <w:pStyle w:val="Heading1"/>
        <w:jc w:val="center"/>
        <w:rPr>
          <w:sz w:val="26"/>
          <w:szCs w:val="32"/>
        </w:rPr>
      </w:pPr>
      <w:r w:rsidRPr="00E66696">
        <w:rPr>
          <w:sz w:val="26"/>
          <w:szCs w:val="32"/>
        </w:rPr>
        <w:t>SMP/SFTF SUSTAINABLE ECONOMIC DEVELOPMENT STRAND MEETING</w:t>
      </w:r>
    </w:p>
    <w:p w:rsidR="00324D4E" w:rsidRDefault="00324D4E" w:rsidP="00324D4E">
      <w:pPr>
        <w:pStyle w:val="Heading1"/>
        <w:jc w:val="center"/>
      </w:pPr>
      <w:r>
        <w:t>thursday 9</w:t>
      </w:r>
      <w:r w:rsidRPr="00324D4E">
        <w:rPr>
          <w:vertAlign w:val="superscript"/>
        </w:rPr>
        <w:t>th</w:t>
      </w:r>
      <w:r>
        <w:t xml:space="preserve"> november,</w:t>
      </w:r>
      <w:r w:rsidRPr="005652D8">
        <w:t xml:space="preserve"> </w:t>
      </w:r>
      <w:r>
        <w:t>scottish fair trade forum, robertson house</w:t>
      </w:r>
      <w:r w:rsidRPr="005652D8">
        <w:t xml:space="preserve">, </w:t>
      </w:r>
      <w:r>
        <w:t xml:space="preserve">glasgow </w:t>
      </w:r>
    </w:p>
    <w:p w:rsidR="00324D4E" w:rsidRPr="005652D8" w:rsidRDefault="00324D4E" w:rsidP="00324D4E">
      <w:pPr>
        <w:pStyle w:val="Heading1"/>
        <w:jc w:val="center"/>
      </w:pPr>
      <w:r>
        <w:t>14.30 – 16.30</w:t>
      </w:r>
    </w:p>
    <w:p w:rsidR="00324D4E" w:rsidRDefault="00324D4E" w:rsidP="00324D4E">
      <w:pPr>
        <w:jc w:val="center"/>
        <w:outlineLvl w:val="0"/>
        <w:rPr>
          <w:rFonts w:ascii="Calibri" w:hAnsi="Calibri" w:cs="Calibri"/>
          <w:b/>
          <w:sz w:val="28"/>
          <w:szCs w:val="28"/>
        </w:rPr>
      </w:pPr>
    </w:p>
    <w:p w:rsidR="00324D4E" w:rsidRDefault="00324D4E" w:rsidP="00324D4E">
      <w:pPr>
        <w:jc w:val="center"/>
        <w:outlineLvl w:val="0"/>
        <w:rPr>
          <w:rFonts w:ascii="Calibri" w:hAnsi="Calibri" w:cs="Calibri"/>
          <w:sz w:val="28"/>
          <w:szCs w:val="28"/>
        </w:rPr>
      </w:pPr>
      <w:r>
        <w:rPr>
          <w:rFonts w:ascii="Calibri" w:hAnsi="Calibri" w:cs="Calibri"/>
          <w:b/>
          <w:sz w:val="28"/>
          <w:szCs w:val="28"/>
          <w:u w:val="single"/>
        </w:rPr>
        <w:t>ATTENDEES</w:t>
      </w:r>
    </w:p>
    <w:p w:rsidR="00324D4E" w:rsidRPr="00324D4E" w:rsidRDefault="00324D4E" w:rsidP="00324D4E">
      <w:pPr>
        <w:jc w:val="center"/>
        <w:outlineLvl w:val="0"/>
        <w:rPr>
          <w:rFonts w:ascii="Calibri" w:hAnsi="Calibri" w:cs="Calibri"/>
        </w:rPr>
      </w:pPr>
    </w:p>
    <w:tbl>
      <w:tblPr>
        <w:tblStyle w:val="TableGrid"/>
        <w:tblW w:w="0" w:type="auto"/>
        <w:tblLook w:val="04A0" w:firstRow="1" w:lastRow="0" w:firstColumn="1" w:lastColumn="0" w:noHBand="0" w:noVBand="1"/>
      </w:tblPr>
      <w:tblGrid>
        <w:gridCol w:w="3936"/>
        <w:gridCol w:w="5306"/>
      </w:tblGrid>
      <w:tr w:rsidR="00324D4E" w:rsidRPr="00324D4E" w:rsidTr="00DB1063">
        <w:tc>
          <w:tcPr>
            <w:tcW w:w="3936" w:type="dxa"/>
          </w:tcPr>
          <w:p w:rsidR="00324D4E" w:rsidRPr="00E66696" w:rsidRDefault="00324D4E" w:rsidP="00324D4E">
            <w:pPr>
              <w:outlineLvl w:val="0"/>
              <w:rPr>
                <w:rFonts w:ascii="Calibri" w:hAnsi="Calibri" w:cs="Calibri"/>
                <w:sz w:val="22"/>
              </w:rPr>
            </w:pPr>
            <w:r w:rsidRPr="00E66696">
              <w:rPr>
                <w:rFonts w:ascii="Calibri" w:hAnsi="Calibri" w:cs="Calibri"/>
                <w:sz w:val="22"/>
              </w:rPr>
              <w:t xml:space="preserve">Norman </w:t>
            </w:r>
            <w:proofErr w:type="spellStart"/>
            <w:r w:rsidRPr="00E66696">
              <w:rPr>
                <w:rFonts w:ascii="Calibri" w:hAnsi="Calibri" w:cs="Calibri"/>
                <w:sz w:val="22"/>
              </w:rPr>
              <w:t>Chipakapaku</w:t>
            </w:r>
            <w:proofErr w:type="spellEnd"/>
          </w:p>
        </w:tc>
        <w:tc>
          <w:tcPr>
            <w:tcW w:w="5306" w:type="dxa"/>
          </w:tcPr>
          <w:p w:rsidR="00324D4E" w:rsidRPr="00E66696" w:rsidRDefault="00324D4E" w:rsidP="00324D4E">
            <w:pPr>
              <w:outlineLvl w:val="0"/>
              <w:rPr>
                <w:rFonts w:ascii="Calibri" w:hAnsi="Calibri" w:cs="Calibri"/>
                <w:sz w:val="22"/>
              </w:rPr>
            </w:pPr>
            <w:r w:rsidRPr="00E66696">
              <w:rPr>
                <w:rFonts w:ascii="Calibri" w:hAnsi="Calibri" w:cs="Calibri"/>
                <w:sz w:val="22"/>
              </w:rPr>
              <w:t>Cooperative College</w:t>
            </w:r>
          </w:p>
        </w:tc>
      </w:tr>
      <w:tr w:rsidR="00324D4E" w:rsidRPr="00324D4E" w:rsidTr="00DB1063">
        <w:tc>
          <w:tcPr>
            <w:tcW w:w="3936" w:type="dxa"/>
          </w:tcPr>
          <w:p w:rsidR="00324D4E" w:rsidRPr="00E66696" w:rsidRDefault="00324D4E" w:rsidP="00324D4E">
            <w:pPr>
              <w:outlineLvl w:val="0"/>
              <w:rPr>
                <w:rFonts w:ascii="Calibri" w:hAnsi="Calibri" w:cs="Calibri"/>
                <w:sz w:val="22"/>
              </w:rPr>
            </w:pPr>
            <w:r w:rsidRPr="00E66696">
              <w:rPr>
                <w:rFonts w:ascii="Calibri" w:hAnsi="Calibri" w:cs="Calibri"/>
                <w:sz w:val="22"/>
              </w:rPr>
              <w:t>Daniel Cosgrove</w:t>
            </w:r>
          </w:p>
        </w:tc>
        <w:tc>
          <w:tcPr>
            <w:tcW w:w="5306" w:type="dxa"/>
          </w:tcPr>
          <w:p w:rsidR="00324D4E" w:rsidRPr="00E66696" w:rsidRDefault="00324D4E" w:rsidP="00DB1063">
            <w:pPr>
              <w:outlineLvl w:val="0"/>
              <w:rPr>
                <w:rFonts w:ascii="Calibri" w:hAnsi="Calibri" w:cs="Calibri"/>
                <w:sz w:val="22"/>
              </w:rPr>
            </w:pPr>
            <w:r w:rsidRPr="00E66696">
              <w:rPr>
                <w:rFonts w:ascii="Calibri" w:hAnsi="Calibri" w:cs="Calibri"/>
                <w:sz w:val="22"/>
              </w:rPr>
              <w:t>U</w:t>
            </w:r>
            <w:r w:rsidR="00DB1063">
              <w:rPr>
                <w:rFonts w:ascii="Calibri" w:hAnsi="Calibri" w:cs="Calibri"/>
                <w:sz w:val="22"/>
              </w:rPr>
              <w:t>NICEF</w:t>
            </w:r>
            <w:r w:rsidRPr="00E66696">
              <w:rPr>
                <w:rFonts w:ascii="Calibri" w:hAnsi="Calibri" w:cs="Calibri"/>
                <w:sz w:val="22"/>
              </w:rPr>
              <w:t xml:space="preserve"> UK</w:t>
            </w:r>
          </w:p>
        </w:tc>
      </w:tr>
      <w:tr w:rsidR="00324D4E" w:rsidRPr="00324D4E" w:rsidTr="00DB1063">
        <w:tc>
          <w:tcPr>
            <w:tcW w:w="3936" w:type="dxa"/>
          </w:tcPr>
          <w:p w:rsidR="00324D4E" w:rsidRPr="00E66696" w:rsidRDefault="00324D4E" w:rsidP="00324D4E">
            <w:pPr>
              <w:outlineLvl w:val="0"/>
              <w:rPr>
                <w:rFonts w:ascii="Calibri" w:hAnsi="Calibri" w:cs="Calibri"/>
                <w:sz w:val="22"/>
              </w:rPr>
            </w:pPr>
            <w:r w:rsidRPr="00E66696">
              <w:rPr>
                <w:rFonts w:ascii="Calibri" w:hAnsi="Calibri" w:cs="Calibri"/>
                <w:sz w:val="22"/>
              </w:rPr>
              <w:t>Emma Duncan</w:t>
            </w:r>
          </w:p>
        </w:tc>
        <w:tc>
          <w:tcPr>
            <w:tcW w:w="5306" w:type="dxa"/>
          </w:tcPr>
          <w:p w:rsidR="00324D4E" w:rsidRPr="00E66696" w:rsidRDefault="00324D4E" w:rsidP="00324D4E">
            <w:pPr>
              <w:outlineLvl w:val="0"/>
              <w:rPr>
                <w:rFonts w:ascii="Calibri" w:hAnsi="Calibri" w:cs="Calibri"/>
                <w:sz w:val="22"/>
              </w:rPr>
            </w:pPr>
            <w:r w:rsidRPr="00E66696">
              <w:rPr>
                <w:rFonts w:ascii="Calibri" w:hAnsi="Calibri" w:cs="Calibri"/>
                <w:sz w:val="22"/>
              </w:rPr>
              <w:t>The Global Concerns Trust</w:t>
            </w:r>
          </w:p>
        </w:tc>
      </w:tr>
      <w:tr w:rsidR="00324D4E" w:rsidRPr="00324D4E" w:rsidTr="00DB1063">
        <w:tc>
          <w:tcPr>
            <w:tcW w:w="3936" w:type="dxa"/>
          </w:tcPr>
          <w:p w:rsidR="00324D4E" w:rsidRPr="00E66696" w:rsidRDefault="00324D4E" w:rsidP="00324D4E">
            <w:pPr>
              <w:outlineLvl w:val="0"/>
              <w:rPr>
                <w:rFonts w:ascii="Calibri" w:hAnsi="Calibri" w:cs="Calibri"/>
                <w:sz w:val="22"/>
              </w:rPr>
            </w:pPr>
            <w:r w:rsidRPr="00E66696">
              <w:rPr>
                <w:rFonts w:ascii="Calibri" w:hAnsi="Calibri" w:cs="Calibri"/>
                <w:sz w:val="22"/>
              </w:rPr>
              <w:t>Aran Eales</w:t>
            </w:r>
          </w:p>
        </w:tc>
        <w:tc>
          <w:tcPr>
            <w:tcW w:w="5306" w:type="dxa"/>
          </w:tcPr>
          <w:p w:rsidR="00324D4E" w:rsidRPr="00E66696" w:rsidRDefault="00324D4E" w:rsidP="00324D4E">
            <w:pPr>
              <w:outlineLvl w:val="0"/>
              <w:rPr>
                <w:rFonts w:ascii="Calibri" w:hAnsi="Calibri" w:cs="Calibri"/>
                <w:sz w:val="22"/>
              </w:rPr>
            </w:pPr>
            <w:r w:rsidRPr="00E66696">
              <w:rPr>
                <w:rFonts w:ascii="Calibri" w:hAnsi="Calibri" w:cs="Calibri"/>
                <w:sz w:val="22"/>
              </w:rPr>
              <w:t>University of Strathclyde</w:t>
            </w:r>
          </w:p>
        </w:tc>
      </w:tr>
      <w:tr w:rsidR="00324D4E" w:rsidRPr="00324D4E" w:rsidTr="00DB1063">
        <w:tc>
          <w:tcPr>
            <w:tcW w:w="3936" w:type="dxa"/>
          </w:tcPr>
          <w:p w:rsidR="00324D4E" w:rsidRPr="00E66696" w:rsidRDefault="00324D4E" w:rsidP="00324D4E">
            <w:pPr>
              <w:outlineLvl w:val="0"/>
              <w:rPr>
                <w:rFonts w:ascii="Calibri" w:hAnsi="Calibri" w:cs="Calibri"/>
                <w:sz w:val="22"/>
              </w:rPr>
            </w:pPr>
            <w:r w:rsidRPr="00E66696">
              <w:rPr>
                <w:rFonts w:ascii="Calibri" w:hAnsi="Calibri" w:cs="Calibri"/>
                <w:sz w:val="22"/>
              </w:rPr>
              <w:t>Halla Edwards-Muthu</w:t>
            </w:r>
          </w:p>
        </w:tc>
        <w:tc>
          <w:tcPr>
            <w:tcW w:w="5306" w:type="dxa"/>
          </w:tcPr>
          <w:p w:rsidR="00324D4E" w:rsidRPr="00E66696" w:rsidRDefault="00DB1063" w:rsidP="00324D4E">
            <w:pPr>
              <w:outlineLvl w:val="0"/>
              <w:rPr>
                <w:rFonts w:ascii="Calibri" w:hAnsi="Calibri" w:cs="Calibri"/>
                <w:sz w:val="22"/>
              </w:rPr>
            </w:pPr>
            <w:r>
              <w:rPr>
                <w:rFonts w:ascii="Calibri" w:hAnsi="Calibri" w:cs="Calibri"/>
                <w:sz w:val="22"/>
              </w:rPr>
              <w:t xml:space="preserve">Office of </w:t>
            </w:r>
            <w:proofErr w:type="spellStart"/>
            <w:r w:rsidR="00324D4E" w:rsidRPr="00E66696">
              <w:rPr>
                <w:rFonts w:ascii="Calibri" w:hAnsi="Calibri" w:cs="Calibri"/>
                <w:sz w:val="22"/>
              </w:rPr>
              <w:t>Rt</w:t>
            </w:r>
            <w:proofErr w:type="spellEnd"/>
            <w:r w:rsidR="00324D4E" w:rsidRPr="00E66696">
              <w:rPr>
                <w:rFonts w:ascii="Calibri" w:hAnsi="Calibri" w:cs="Calibri"/>
                <w:sz w:val="22"/>
              </w:rPr>
              <w:t xml:space="preserve"> Hon Lord McConnell of </w:t>
            </w:r>
            <w:proofErr w:type="spellStart"/>
            <w:r w:rsidR="00324D4E" w:rsidRPr="00E66696">
              <w:rPr>
                <w:rFonts w:ascii="Calibri" w:hAnsi="Calibri" w:cs="Calibri"/>
                <w:sz w:val="22"/>
              </w:rPr>
              <w:t>Glenscorrodale</w:t>
            </w:r>
            <w:proofErr w:type="spellEnd"/>
          </w:p>
        </w:tc>
      </w:tr>
      <w:tr w:rsidR="00324D4E" w:rsidRPr="00324D4E" w:rsidTr="00DB1063">
        <w:tc>
          <w:tcPr>
            <w:tcW w:w="3936" w:type="dxa"/>
          </w:tcPr>
          <w:p w:rsidR="00324D4E" w:rsidRPr="00E66696" w:rsidRDefault="00324D4E" w:rsidP="00324D4E">
            <w:pPr>
              <w:outlineLvl w:val="0"/>
              <w:rPr>
                <w:rFonts w:ascii="Calibri" w:hAnsi="Calibri" w:cs="Calibri"/>
                <w:sz w:val="22"/>
              </w:rPr>
            </w:pPr>
            <w:r w:rsidRPr="00E66696">
              <w:rPr>
                <w:rFonts w:ascii="Calibri" w:hAnsi="Calibri" w:cs="Calibri"/>
                <w:sz w:val="22"/>
              </w:rPr>
              <w:t>Jackie Farr</w:t>
            </w:r>
          </w:p>
        </w:tc>
        <w:tc>
          <w:tcPr>
            <w:tcW w:w="5306" w:type="dxa"/>
          </w:tcPr>
          <w:p w:rsidR="00324D4E" w:rsidRPr="00E66696" w:rsidRDefault="00324D4E" w:rsidP="00324D4E">
            <w:pPr>
              <w:outlineLvl w:val="0"/>
              <w:rPr>
                <w:rFonts w:ascii="Calibri" w:hAnsi="Calibri" w:cs="Calibri"/>
                <w:sz w:val="22"/>
              </w:rPr>
            </w:pPr>
            <w:r w:rsidRPr="00E66696">
              <w:rPr>
                <w:rFonts w:ascii="Calibri" w:hAnsi="Calibri" w:cs="Calibri"/>
                <w:sz w:val="22"/>
              </w:rPr>
              <w:t>SMP</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Charles Fawcett</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Aiming Higher in Malawi</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Neil Fleming</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Challenges Worldwide</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Bob Garrow</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R.S. Garrow Ltd.</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Rose Mary Harley</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LUV+</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Stephen Hayes</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JTS</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David Hope-Hones</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SMP</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Charles Howie</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Malawi Fruits</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Sinead Kerrigan</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SFTF</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Ian Nicol</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Scottish Government</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Grace O’Donovan</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SMP</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 xml:space="preserve">Lauren </w:t>
            </w:r>
            <w:proofErr w:type="spellStart"/>
            <w:r w:rsidRPr="00E66696">
              <w:rPr>
                <w:rFonts w:ascii="Calibri" w:hAnsi="Calibri" w:cs="Calibri"/>
                <w:sz w:val="22"/>
              </w:rPr>
              <w:t>Opstad</w:t>
            </w:r>
            <w:proofErr w:type="spellEnd"/>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Oxfam</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Percy Patrick</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SCIAF</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Martin Rhodes</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SFTF</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John Riches</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JTS</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Hannah Ross</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SFTF</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Kate Studd</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Water Witness</w:t>
            </w:r>
          </w:p>
        </w:tc>
      </w:tr>
      <w:tr w:rsidR="00324D4E" w:rsidRPr="00324D4E" w:rsidTr="00DB1063">
        <w:trPr>
          <w:trHeight w:val="295"/>
        </w:trPr>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Colleen Tait</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SFTF</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Steve Taylor</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Lake of Stars Legacy Project</w:t>
            </w:r>
          </w:p>
        </w:tc>
      </w:tr>
      <w:tr w:rsidR="00324D4E" w:rsidRPr="00324D4E" w:rsidTr="00DB1063">
        <w:tc>
          <w:tcPr>
            <w:tcW w:w="3936" w:type="dxa"/>
          </w:tcPr>
          <w:p w:rsidR="00324D4E" w:rsidRPr="00E66696" w:rsidRDefault="00324D4E" w:rsidP="00324D4E">
            <w:pPr>
              <w:outlineLvl w:val="0"/>
              <w:rPr>
                <w:rFonts w:ascii="Calibri" w:hAnsi="Calibri" w:cs="Calibri"/>
                <w:sz w:val="22"/>
              </w:rPr>
            </w:pPr>
            <w:r w:rsidRPr="00E66696">
              <w:rPr>
                <w:rFonts w:ascii="Calibri" w:hAnsi="Calibri" w:cs="Calibri"/>
                <w:sz w:val="22"/>
              </w:rPr>
              <w:t>Madeleine Van Hilten</w:t>
            </w:r>
          </w:p>
        </w:tc>
        <w:tc>
          <w:tcPr>
            <w:tcW w:w="5306" w:type="dxa"/>
          </w:tcPr>
          <w:p w:rsidR="00324D4E" w:rsidRPr="00E66696" w:rsidRDefault="00324D4E" w:rsidP="00324D4E">
            <w:pPr>
              <w:outlineLvl w:val="0"/>
              <w:rPr>
                <w:rFonts w:ascii="Calibri" w:hAnsi="Calibri" w:cs="Calibri"/>
                <w:sz w:val="22"/>
              </w:rPr>
            </w:pPr>
            <w:r w:rsidRPr="00E66696">
              <w:rPr>
                <w:rFonts w:ascii="Calibri" w:hAnsi="Calibri" w:cs="Calibri"/>
                <w:sz w:val="22"/>
              </w:rPr>
              <w:t>Microloan Foundation</w:t>
            </w:r>
          </w:p>
        </w:tc>
      </w:tr>
      <w:tr w:rsidR="00324D4E" w:rsidRPr="00324D4E" w:rsidTr="00DB1063">
        <w:tc>
          <w:tcPr>
            <w:tcW w:w="3936" w:type="dxa"/>
          </w:tcPr>
          <w:p w:rsidR="00324D4E" w:rsidRPr="00E66696" w:rsidRDefault="00324D4E" w:rsidP="00324D4E">
            <w:pPr>
              <w:outlineLvl w:val="0"/>
              <w:rPr>
                <w:rFonts w:ascii="Calibri" w:hAnsi="Calibri" w:cs="Calibri"/>
                <w:sz w:val="22"/>
              </w:rPr>
            </w:pPr>
            <w:r w:rsidRPr="00E66696">
              <w:rPr>
                <w:rFonts w:ascii="Calibri" w:hAnsi="Calibri" w:cs="Calibri"/>
                <w:sz w:val="22"/>
              </w:rPr>
              <w:t>Jamie Walker</w:t>
            </w:r>
          </w:p>
        </w:tc>
        <w:tc>
          <w:tcPr>
            <w:tcW w:w="5306" w:type="dxa"/>
          </w:tcPr>
          <w:p w:rsidR="00324D4E" w:rsidRPr="00E66696" w:rsidRDefault="00324D4E" w:rsidP="00324D4E">
            <w:pPr>
              <w:outlineLvl w:val="0"/>
              <w:rPr>
                <w:rFonts w:ascii="Calibri" w:hAnsi="Calibri" w:cs="Calibri"/>
                <w:sz w:val="22"/>
              </w:rPr>
            </w:pPr>
            <w:r w:rsidRPr="00E66696">
              <w:rPr>
                <w:rFonts w:ascii="Calibri" w:hAnsi="Calibri" w:cs="Calibri"/>
                <w:sz w:val="22"/>
              </w:rPr>
              <w:t>Broadway Partners</w:t>
            </w:r>
          </w:p>
        </w:tc>
      </w:tr>
      <w:tr w:rsidR="00324D4E" w:rsidRPr="00324D4E" w:rsidTr="00DB1063">
        <w:tc>
          <w:tcPr>
            <w:tcW w:w="3936" w:type="dxa"/>
          </w:tcPr>
          <w:p w:rsidR="00324D4E" w:rsidRPr="00E66696" w:rsidRDefault="00324D4E" w:rsidP="00F54394">
            <w:pPr>
              <w:outlineLvl w:val="0"/>
              <w:rPr>
                <w:rFonts w:ascii="Calibri" w:hAnsi="Calibri" w:cs="Calibri"/>
                <w:sz w:val="22"/>
              </w:rPr>
            </w:pPr>
            <w:r w:rsidRPr="00E66696">
              <w:rPr>
                <w:rFonts w:ascii="Calibri" w:hAnsi="Calibri" w:cs="Calibri"/>
                <w:sz w:val="22"/>
              </w:rPr>
              <w:t>Kathy Wright</w:t>
            </w:r>
          </w:p>
        </w:tc>
        <w:tc>
          <w:tcPr>
            <w:tcW w:w="5306" w:type="dxa"/>
          </w:tcPr>
          <w:p w:rsidR="00324D4E" w:rsidRPr="00E66696" w:rsidRDefault="00324D4E" w:rsidP="00F54394">
            <w:pPr>
              <w:outlineLvl w:val="0"/>
              <w:rPr>
                <w:rFonts w:ascii="Calibri" w:hAnsi="Calibri" w:cs="Calibri"/>
                <w:sz w:val="22"/>
              </w:rPr>
            </w:pPr>
            <w:r w:rsidRPr="00E66696">
              <w:rPr>
                <w:rFonts w:ascii="Calibri" w:hAnsi="Calibri" w:cs="Calibri"/>
                <w:sz w:val="22"/>
              </w:rPr>
              <w:t>SMP</w:t>
            </w:r>
          </w:p>
        </w:tc>
      </w:tr>
    </w:tbl>
    <w:p w:rsidR="00324D4E" w:rsidRDefault="00324D4E" w:rsidP="00324D4E">
      <w:pPr>
        <w:outlineLvl w:val="0"/>
        <w:rPr>
          <w:rFonts w:ascii="Calibri" w:hAnsi="Calibri" w:cs="Calibri"/>
        </w:rPr>
      </w:pPr>
    </w:p>
    <w:p w:rsidR="00E66696" w:rsidRPr="00450D17" w:rsidRDefault="00E66696" w:rsidP="00E66696">
      <w:pPr>
        <w:jc w:val="center"/>
        <w:outlineLvl w:val="0"/>
        <w:rPr>
          <w:rFonts w:ascii="Calibri" w:hAnsi="Calibri" w:cs="Calibri"/>
          <w:b/>
          <w:sz w:val="26"/>
          <w:szCs w:val="28"/>
          <w:u w:val="single"/>
        </w:rPr>
      </w:pPr>
      <w:r w:rsidRPr="00450D17">
        <w:rPr>
          <w:rFonts w:ascii="Calibri" w:hAnsi="Calibri" w:cs="Calibri"/>
          <w:b/>
          <w:sz w:val="26"/>
          <w:szCs w:val="28"/>
          <w:u w:val="single"/>
        </w:rPr>
        <w:t xml:space="preserve">APOLOGIES: </w:t>
      </w:r>
    </w:p>
    <w:p w:rsidR="00E66696" w:rsidRDefault="00E66696" w:rsidP="00E66696">
      <w:pPr>
        <w:outlineLvl w:val="0"/>
        <w:rPr>
          <w:rFonts w:ascii="Calibri" w:hAnsi="Calibri" w:cs="Calibri"/>
        </w:rPr>
        <w:sectPr w:rsidR="00E66696">
          <w:headerReference w:type="default" r:id="rId8"/>
          <w:pgSz w:w="11906" w:h="16838"/>
          <w:pgMar w:top="1440" w:right="1440" w:bottom="1440" w:left="1440" w:header="708" w:footer="708" w:gutter="0"/>
          <w:cols w:space="708"/>
          <w:docGrid w:linePitch="360"/>
        </w:sectPr>
      </w:pPr>
      <w:r w:rsidRPr="00E66696">
        <w:rPr>
          <w:rFonts w:ascii="Calibri" w:hAnsi="Calibri" w:cs="Calibri"/>
        </w:rPr>
        <w:t xml:space="preserve"> </w:t>
      </w:r>
    </w:p>
    <w:p w:rsidR="00E66696" w:rsidRPr="00E66696" w:rsidRDefault="00E66696" w:rsidP="00E66696">
      <w:pPr>
        <w:outlineLvl w:val="0"/>
        <w:rPr>
          <w:rFonts w:ascii="Calibri" w:hAnsi="Calibri" w:cs="Calibri"/>
          <w:sz w:val="22"/>
        </w:rPr>
      </w:pPr>
      <w:r w:rsidRPr="00E66696">
        <w:rPr>
          <w:rFonts w:ascii="Calibri" w:hAnsi="Calibri" w:cs="Calibri"/>
          <w:sz w:val="22"/>
        </w:rPr>
        <w:lastRenderedPageBreak/>
        <w:t xml:space="preserve">Lorna McDonald, </w:t>
      </w:r>
      <w:proofErr w:type="spellStart"/>
      <w:r w:rsidRPr="00E66696">
        <w:rPr>
          <w:rFonts w:ascii="Calibri" w:hAnsi="Calibri" w:cs="Calibri"/>
          <w:sz w:val="22"/>
        </w:rPr>
        <w:t>Tearfund</w:t>
      </w:r>
      <w:proofErr w:type="spellEnd"/>
    </w:p>
    <w:p w:rsidR="00E66696" w:rsidRPr="00E66696" w:rsidRDefault="00E66696" w:rsidP="00E66696">
      <w:pPr>
        <w:outlineLvl w:val="0"/>
        <w:rPr>
          <w:rFonts w:ascii="Calibri" w:hAnsi="Calibri" w:cs="Calibri"/>
          <w:sz w:val="22"/>
        </w:rPr>
      </w:pPr>
      <w:r w:rsidRPr="00E66696">
        <w:rPr>
          <w:rFonts w:ascii="Calibri" w:hAnsi="Calibri" w:cs="Calibri"/>
          <w:sz w:val="22"/>
        </w:rPr>
        <w:t>Robert Anderson, Opportunity Microfinance</w:t>
      </w:r>
    </w:p>
    <w:p w:rsidR="00E66696" w:rsidRPr="00E66696" w:rsidRDefault="00E66696" w:rsidP="00E66696">
      <w:pPr>
        <w:outlineLvl w:val="0"/>
        <w:rPr>
          <w:rFonts w:ascii="Calibri" w:hAnsi="Calibri" w:cs="Calibri"/>
          <w:sz w:val="22"/>
        </w:rPr>
      </w:pPr>
      <w:r w:rsidRPr="00E66696">
        <w:rPr>
          <w:rFonts w:ascii="Calibri" w:hAnsi="Calibri" w:cs="Calibri"/>
          <w:sz w:val="22"/>
        </w:rPr>
        <w:lastRenderedPageBreak/>
        <w:t xml:space="preserve">Phil </w:t>
      </w:r>
      <w:proofErr w:type="spellStart"/>
      <w:r w:rsidRPr="00E66696">
        <w:rPr>
          <w:rFonts w:ascii="Calibri" w:hAnsi="Calibri" w:cs="Calibri"/>
          <w:sz w:val="22"/>
        </w:rPr>
        <w:t>Broadis</w:t>
      </w:r>
      <w:proofErr w:type="spellEnd"/>
      <w:r w:rsidRPr="00E66696">
        <w:rPr>
          <w:rFonts w:ascii="Calibri" w:hAnsi="Calibri" w:cs="Calibri"/>
          <w:sz w:val="22"/>
        </w:rPr>
        <w:t>, Fair Trade Scotland</w:t>
      </w:r>
    </w:p>
    <w:p w:rsidR="00E66696" w:rsidRPr="00E66696" w:rsidRDefault="00E66696" w:rsidP="00E66696">
      <w:pPr>
        <w:outlineLvl w:val="0"/>
        <w:rPr>
          <w:rFonts w:ascii="Calibri" w:hAnsi="Calibri" w:cs="Calibri"/>
          <w:sz w:val="22"/>
        </w:rPr>
      </w:pPr>
      <w:r w:rsidRPr="00E66696">
        <w:rPr>
          <w:rFonts w:ascii="Calibri" w:hAnsi="Calibri" w:cs="Calibri"/>
          <w:sz w:val="22"/>
        </w:rPr>
        <w:t>Graeme Reid, Scottish Government</w:t>
      </w:r>
    </w:p>
    <w:p w:rsidR="00E66696" w:rsidRDefault="00E66696" w:rsidP="00E66696">
      <w:pPr>
        <w:outlineLvl w:val="0"/>
        <w:rPr>
          <w:rFonts w:ascii="Calibri" w:hAnsi="Calibri" w:cs="Calibri"/>
        </w:rPr>
        <w:sectPr w:rsidR="00E66696" w:rsidSect="00E66696">
          <w:type w:val="continuous"/>
          <w:pgSz w:w="11906" w:h="16838"/>
          <w:pgMar w:top="1440" w:right="1440" w:bottom="1440" w:left="1440" w:header="708" w:footer="708" w:gutter="0"/>
          <w:cols w:num="2" w:space="708"/>
          <w:docGrid w:linePitch="360"/>
        </w:sectPr>
      </w:pPr>
    </w:p>
    <w:p w:rsidR="00E66696" w:rsidRDefault="00E66696" w:rsidP="00E66696">
      <w:pPr>
        <w:outlineLvl w:val="0"/>
        <w:rPr>
          <w:rFonts w:ascii="Calibri" w:hAnsi="Calibri" w:cs="Calibri"/>
        </w:rPr>
      </w:pPr>
    </w:p>
    <w:p w:rsidR="00DB1063" w:rsidRPr="00324D4E" w:rsidRDefault="00DB1063" w:rsidP="00E66696">
      <w:pPr>
        <w:outlineLvl w:val="0"/>
        <w:rPr>
          <w:rFonts w:ascii="Calibri" w:hAnsi="Calibri" w:cs="Calibri"/>
        </w:rPr>
      </w:pPr>
    </w:p>
    <w:p w:rsidR="00466086" w:rsidRDefault="00466086" w:rsidP="00466086">
      <w:pPr>
        <w:jc w:val="center"/>
        <w:rPr>
          <w:rFonts w:asciiTheme="minorHAnsi" w:hAnsiTheme="minorHAnsi"/>
          <w:b/>
          <w:u w:val="single"/>
        </w:rPr>
      </w:pPr>
      <w:r w:rsidRPr="00466086">
        <w:rPr>
          <w:rFonts w:asciiTheme="minorHAnsi" w:hAnsiTheme="minorHAnsi"/>
          <w:b/>
          <w:u w:val="single"/>
        </w:rPr>
        <w:lastRenderedPageBreak/>
        <w:t>SUMMARY MINUTES</w:t>
      </w:r>
    </w:p>
    <w:p w:rsidR="00466086" w:rsidRDefault="00466086" w:rsidP="00466086">
      <w:pPr>
        <w:jc w:val="center"/>
        <w:rPr>
          <w:rFonts w:asciiTheme="minorHAnsi" w:hAnsiTheme="minorHAnsi"/>
          <w:b/>
          <w:u w:val="single"/>
        </w:rPr>
      </w:pPr>
    </w:p>
    <w:p w:rsidR="00466086" w:rsidRDefault="00466086" w:rsidP="00466086">
      <w:pPr>
        <w:pStyle w:val="Heading1"/>
      </w:pPr>
      <w:r w:rsidRPr="00B74970">
        <w:t>Welcome</w:t>
      </w:r>
      <w:r>
        <w:t xml:space="preserve"> and Introduction to Malawian Input</w:t>
      </w:r>
    </w:p>
    <w:p w:rsidR="00466086" w:rsidRDefault="00466086" w:rsidP="00466086">
      <w:pPr>
        <w:rPr>
          <w:rFonts w:asciiTheme="minorHAnsi" w:hAnsiTheme="minorHAnsi"/>
          <w:sz w:val="22"/>
          <w:szCs w:val="22"/>
        </w:rPr>
      </w:pPr>
    </w:p>
    <w:p w:rsidR="00E66696" w:rsidRDefault="00E66696" w:rsidP="00466086">
      <w:pPr>
        <w:rPr>
          <w:rFonts w:asciiTheme="minorHAnsi" w:hAnsiTheme="minorHAnsi"/>
          <w:sz w:val="22"/>
          <w:szCs w:val="22"/>
        </w:rPr>
      </w:pPr>
      <w:r w:rsidRPr="00E66696">
        <w:rPr>
          <w:rFonts w:asciiTheme="minorHAnsi" w:hAnsiTheme="minorHAnsi"/>
          <w:b/>
          <w:sz w:val="22"/>
          <w:szCs w:val="22"/>
        </w:rPr>
        <w:t>Chair:</w:t>
      </w:r>
      <w:r>
        <w:rPr>
          <w:rFonts w:asciiTheme="minorHAnsi" w:hAnsiTheme="minorHAnsi"/>
          <w:sz w:val="22"/>
          <w:szCs w:val="22"/>
        </w:rPr>
        <w:t xml:space="preserve"> Martin Rhodes, Scottish Fair Trade Forum</w:t>
      </w:r>
    </w:p>
    <w:p w:rsidR="00E66696" w:rsidRDefault="00E66696" w:rsidP="00466086">
      <w:pPr>
        <w:rPr>
          <w:rFonts w:asciiTheme="minorHAnsi" w:hAnsiTheme="minorHAnsi"/>
          <w:sz w:val="22"/>
          <w:szCs w:val="22"/>
        </w:rPr>
      </w:pPr>
    </w:p>
    <w:p w:rsidR="00466086" w:rsidRDefault="00466086" w:rsidP="00466086">
      <w:pPr>
        <w:rPr>
          <w:rFonts w:asciiTheme="minorHAnsi" w:hAnsiTheme="minorHAnsi"/>
          <w:sz w:val="22"/>
          <w:szCs w:val="22"/>
        </w:rPr>
      </w:pPr>
      <w:r>
        <w:rPr>
          <w:rFonts w:asciiTheme="minorHAnsi" w:hAnsiTheme="minorHAnsi"/>
          <w:sz w:val="22"/>
          <w:szCs w:val="22"/>
        </w:rPr>
        <w:t>Attendees were welcomed to the SMP’s second of five meetings in lieu of the Scottish Government’s Malawi Development Programme round of grant funding</w:t>
      </w:r>
      <w:r w:rsidR="00406FB9">
        <w:rPr>
          <w:rFonts w:asciiTheme="minorHAnsi" w:hAnsiTheme="minorHAnsi"/>
          <w:sz w:val="22"/>
          <w:szCs w:val="22"/>
        </w:rPr>
        <w:t>, co-hosted with the Scottish Fair Trade Forum</w:t>
      </w:r>
      <w:r>
        <w:rPr>
          <w:rFonts w:asciiTheme="minorHAnsi" w:hAnsiTheme="minorHAnsi"/>
          <w:sz w:val="22"/>
          <w:szCs w:val="22"/>
        </w:rPr>
        <w:t>.</w:t>
      </w:r>
      <w:r w:rsidR="00406FB9">
        <w:rPr>
          <w:rFonts w:asciiTheme="minorHAnsi" w:hAnsiTheme="minorHAnsi"/>
          <w:sz w:val="22"/>
          <w:szCs w:val="22"/>
        </w:rPr>
        <w:t xml:space="preserve"> The purpose of the meeting</w:t>
      </w:r>
      <w:r>
        <w:rPr>
          <w:rFonts w:asciiTheme="minorHAnsi" w:hAnsiTheme="minorHAnsi"/>
          <w:sz w:val="22"/>
          <w:szCs w:val="22"/>
        </w:rPr>
        <w:t xml:space="preserve"> was to allow for the sharing of opportunities, challenges, priorities and issues alongside Malawian input from a panel of colleagues and counterparts in the Malawi Sustainable Economic Development </w:t>
      </w:r>
      <w:r w:rsidR="00E66696">
        <w:rPr>
          <w:rFonts w:asciiTheme="minorHAnsi" w:hAnsiTheme="minorHAnsi"/>
          <w:sz w:val="22"/>
          <w:szCs w:val="22"/>
        </w:rPr>
        <w:t>strand</w:t>
      </w:r>
      <w:r>
        <w:rPr>
          <w:rFonts w:asciiTheme="minorHAnsi" w:hAnsiTheme="minorHAnsi"/>
          <w:sz w:val="22"/>
          <w:szCs w:val="22"/>
        </w:rPr>
        <w:t xml:space="preserve"> in order to facilitate high quality applications. The meeting was conducted under Chatham House Rule and as such these summary minutes are anonymised.</w:t>
      </w:r>
    </w:p>
    <w:p w:rsidR="00466086" w:rsidRDefault="00466086" w:rsidP="00466086">
      <w:pPr>
        <w:rPr>
          <w:rFonts w:asciiTheme="minorHAnsi" w:hAnsiTheme="minorHAnsi"/>
          <w:sz w:val="22"/>
          <w:szCs w:val="22"/>
        </w:rPr>
      </w:pPr>
    </w:p>
    <w:p w:rsidR="00466086" w:rsidRDefault="00DC4EAF" w:rsidP="00466086">
      <w:pPr>
        <w:rPr>
          <w:rFonts w:asciiTheme="minorHAnsi" w:hAnsiTheme="minorHAnsi"/>
          <w:sz w:val="22"/>
          <w:szCs w:val="22"/>
        </w:rPr>
      </w:pPr>
      <w:r>
        <w:rPr>
          <w:rFonts w:asciiTheme="minorHAnsi" w:hAnsiTheme="minorHAnsi"/>
          <w:sz w:val="22"/>
          <w:szCs w:val="22"/>
        </w:rPr>
        <w:t>The Scottish Government Malawi Development Programme funding round was announced on 3</w:t>
      </w:r>
      <w:r w:rsidRPr="00DC4EAF">
        <w:rPr>
          <w:rFonts w:asciiTheme="minorHAnsi" w:hAnsiTheme="minorHAnsi"/>
          <w:sz w:val="22"/>
          <w:szCs w:val="22"/>
          <w:vertAlign w:val="superscript"/>
        </w:rPr>
        <w:t>rd</w:t>
      </w:r>
      <w:r>
        <w:rPr>
          <w:rFonts w:asciiTheme="minorHAnsi" w:hAnsiTheme="minorHAnsi"/>
          <w:sz w:val="22"/>
          <w:szCs w:val="22"/>
        </w:rPr>
        <w:t xml:space="preserve"> November </w:t>
      </w:r>
      <w:proofErr w:type="gramStart"/>
      <w:r>
        <w:rPr>
          <w:rFonts w:asciiTheme="minorHAnsi" w:hAnsiTheme="minorHAnsi"/>
          <w:sz w:val="22"/>
          <w:szCs w:val="22"/>
        </w:rPr>
        <w:t>2017,</w:t>
      </w:r>
      <w:proofErr w:type="gramEnd"/>
      <w:r>
        <w:rPr>
          <w:rFonts w:asciiTheme="minorHAnsi" w:hAnsiTheme="minorHAnsi"/>
          <w:sz w:val="22"/>
          <w:szCs w:val="22"/>
        </w:rPr>
        <w:t xml:space="preserve"> and these meetings have the full support of the Scottish Government. All attendees were reminded of the importance of reading the criteria and eligibility requirements before applying. It was noted that this meeting is not the official Information Day; this will be held by the Scottish Government and grant managers</w:t>
      </w:r>
      <w:r w:rsidR="00E66696">
        <w:rPr>
          <w:rFonts w:asciiTheme="minorHAnsi" w:hAnsiTheme="minorHAnsi"/>
          <w:sz w:val="22"/>
          <w:szCs w:val="22"/>
        </w:rPr>
        <w:t xml:space="preserve"> on 29</w:t>
      </w:r>
      <w:r w:rsidR="00E66696" w:rsidRPr="00E66696">
        <w:rPr>
          <w:rFonts w:asciiTheme="minorHAnsi" w:hAnsiTheme="minorHAnsi"/>
          <w:sz w:val="22"/>
          <w:szCs w:val="22"/>
          <w:vertAlign w:val="superscript"/>
        </w:rPr>
        <w:t>th</w:t>
      </w:r>
      <w:r w:rsidR="00E66696">
        <w:rPr>
          <w:rFonts w:asciiTheme="minorHAnsi" w:hAnsiTheme="minorHAnsi"/>
          <w:sz w:val="22"/>
          <w:szCs w:val="22"/>
        </w:rPr>
        <w:t xml:space="preserve"> November in Edinburgh</w:t>
      </w:r>
      <w:r>
        <w:rPr>
          <w:rFonts w:asciiTheme="minorHAnsi" w:hAnsiTheme="minorHAnsi"/>
          <w:sz w:val="22"/>
          <w:szCs w:val="22"/>
        </w:rPr>
        <w:t>.</w:t>
      </w:r>
    </w:p>
    <w:p w:rsidR="00466086" w:rsidRDefault="00466086" w:rsidP="00466086">
      <w:pPr>
        <w:rPr>
          <w:rFonts w:asciiTheme="minorHAnsi" w:hAnsiTheme="minorHAnsi"/>
          <w:sz w:val="22"/>
          <w:szCs w:val="22"/>
        </w:rPr>
      </w:pPr>
    </w:p>
    <w:p w:rsidR="00466086" w:rsidRDefault="00DC4EAF" w:rsidP="00466086">
      <w:pPr>
        <w:rPr>
          <w:rFonts w:asciiTheme="minorHAnsi" w:hAnsiTheme="minorHAnsi"/>
          <w:sz w:val="22"/>
          <w:szCs w:val="22"/>
        </w:rPr>
      </w:pPr>
      <w:r>
        <w:rPr>
          <w:rFonts w:asciiTheme="minorHAnsi" w:hAnsiTheme="minorHAnsi"/>
          <w:sz w:val="22"/>
          <w:szCs w:val="22"/>
        </w:rPr>
        <w:t>Attendees were reminded that the SMP is core-funded by the Scottish Government but is independent of them, and of the grant making process.</w:t>
      </w:r>
    </w:p>
    <w:p w:rsidR="00DC4EAF" w:rsidRDefault="00DC4EAF" w:rsidP="00466086">
      <w:pPr>
        <w:rPr>
          <w:rFonts w:asciiTheme="minorHAnsi" w:hAnsiTheme="minorHAnsi"/>
          <w:sz w:val="22"/>
          <w:szCs w:val="22"/>
        </w:rPr>
      </w:pPr>
    </w:p>
    <w:p w:rsidR="00DC4EAF" w:rsidRDefault="00DC4EAF" w:rsidP="00466086">
      <w:pPr>
        <w:rPr>
          <w:rFonts w:asciiTheme="minorHAnsi" w:hAnsiTheme="minorHAnsi"/>
          <w:sz w:val="22"/>
          <w:szCs w:val="22"/>
        </w:rPr>
      </w:pPr>
      <w:r>
        <w:rPr>
          <w:rFonts w:asciiTheme="minorHAnsi" w:hAnsiTheme="minorHAnsi"/>
          <w:sz w:val="22"/>
          <w:szCs w:val="22"/>
        </w:rPr>
        <w:t xml:space="preserve">Malawian input remains at the heart of the SMP and all the meetings held. Thanks were given to the Malawi Scotland Partnership for their role in supporting and gathering input from </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sidR="007532AB">
        <w:rPr>
          <w:rFonts w:asciiTheme="minorHAnsi" w:hAnsiTheme="minorHAnsi"/>
          <w:sz w:val="22"/>
          <w:szCs w:val="22"/>
        </w:rPr>
        <w:t>5</w:t>
      </w:r>
      <w:r>
        <w:rPr>
          <w:rFonts w:asciiTheme="minorHAnsi" w:hAnsiTheme="minorHAnsi"/>
          <w:sz w:val="22"/>
          <w:szCs w:val="22"/>
        </w:rPr>
        <w:t xml:space="preserve"> key stakeholders. For this meeting, the Malawian input was fed through an interactive WhatsApp discussion. Attendees were asked to write anonymous questions down, which were sent to the panel in Malawi and their </w:t>
      </w:r>
      <w:proofErr w:type="gramStart"/>
      <w:r>
        <w:rPr>
          <w:rFonts w:asciiTheme="minorHAnsi" w:hAnsiTheme="minorHAnsi"/>
          <w:sz w:val="22"/>
          <w:szCs w:val="22"/>
        </w:rPr>
        <w:t>responses</w:t>
      </w:r>
      <w:proofErr w:type="gramEnd"/>
      <w:r>
        <w:rPr>
          <w:rFonts w:asciiTheme="minorHAnsi" w:hAnsiTheme="minorHAnsi"/>
          <w:sz w:val="22"/>
          <w:szCs w:val="22"/>
        </w:rPr>
        <w:t xml:space="preserve"> were revisited later (see section in minutes below).</w:t>
      </w:r>
    </w:p>
    <w:p w:rsidR="00C46595" w:rsidRDefault="00C46595" w:rsidP="00466086">
      <w:pPr>
        <w:rPr>
          <w:rFonts w:asciiTheme="minorHAnsi" w:hAnsiTheme="minorHAnsi"/>
          <w:sz w:val="22"/>
          <w:szCs w:val="22"/>
        </w:rPr>
      </w:pPr>
    </w:p>
    <w:p w:rsidR="00C46595" w:rsidRDefault="00C46595" w:rsidP="00466086">
      <w:pPr>
        <w:rPr>
          <w:rFonts w:asciiTheme="minorHAnsi" w:hAnsiTheme="minorHAnsi"/>
          <w:sz w:val="22"/>
          <w:szCs w:val="22"/>
        </w:rPr>
      </w:pPr>
      <w:r>
        <w:rPr>
          <w:rFonts w:asciiTheme="minorHAnsi" w:hAnsiTheme="minorHAnsi"/>
          <w:sz w:val="22"/>
          <w:szCs w:val="22"/>
        </w:rPr>
        <w:t>All potential applicants wer</w:t>
      </w:r>
      <w:r w:rsidR="00A63461">
        <w:rPr>
          <w:rFonts w:asciiTheme="minorHAnsi" w:hAnsiTheme="minorHAnsi"/>
          <w:sz w:val="22"/>
          <w:szCs w:val="22"/>
        </w:rPr>
        <w:t xml:space="preserve">e encouraged to </w:t>
      </w:r>
      <w:r w:rsidR="00E66696">
        <w:rPr>
          <w:rFonts w:asciiTheme="minorHAnsi" w:hAnsiTheme="minorHAnsi"/>
          <w:sz w:val="22"/>
          <w:szCs w:val="22"/>
        </w:rPr>
        <w:t>visit the SMP website for videos, presentations and past meeting notes on agriculture, irrigation, food security and renewables</w:t>
      </w:r>
      <w:r w:rsidR="00A63461">
        <w:rPr>
          <w:rFonts w:asciiTheme="minorHAnsi" w:hAnsiTheme="minorHAnsi"/>
          <w:sz w:val="22"/>
          <w:szCs w:val="22"/>
        </w:rPr>
        <w:t xml:space="preserve">: </w:t>
      </w:r>
    </w:p>
    <w:p w:rsidR="00E66696" w:rsidRDefault="00E66696" w:rsidP="00466086">
      <w:pPr>
        <w:rPr>
          <w:rFonts w:asciiTheme="minorHAnsi" w:hAnsiTheme="minorHAnsi"/>
          <w:sz w:val="22"/>
          <w:szCs w:val="22"/>
        </w:rPr>
      </w:pPr>
    </w:p>
    <w:p w:rsidR="00E66696" w:rsidRDefault="00B926F7" w:rsidP="00466086">
      <w:pPr>
        <w:rPr>
          <w:rFonts w:asciiTheme="minorHAnsi" w:hAnsiTheme="minorHAnsi"/>
          <w:sz w:val="22"/>
          <w:szCs w:val="22"/>
        </w:rPr>
      </w:pPr>
      <w:hyperlink r:id="rId9" w:history="1">
        <w:r w:rsidRPr="00B926F7">
          <w:rPr>
            <w:rStyle w:val="Hyperlink"/>
            <w:rFonts w:asciiTheme="minorHAnsi" w:hAnsiTheme="minorHAnsi"/>
            <w:sz w:val="22"/>
            <w:szCs w:val="22"/>
          </w:rPr>
          <w:t>Agriculture area of partnership</w:t>
        </w:r>
      </w:hyperlink>
    </w:p>
    <w:p w:rsidR="00E66696" w:rsidRDefault="00E66696" w:rsidP="00466086">
      <w:pPr>
        <w:rPr>
          <w:rFonts w:asciiTheme="minorHAnsi" w:hAnsiTheme="minorHAnsi"/>
          <w:sz w:val="22"/>
          <w:szCs w:val="22"/>
        </w:rPr>
      </w:pPr>
    </w:p>
    <w:p w:rsidR="00E66696" w:rsidRDefault="00B926F7" w:rsidP="00466086">
      <w:pPr>
        <w:rPr>
          <w:rFonts w:asciiTheme="minorHAnsi" w:hAnsiTheme="minorHAnsi"/>
          <w:sz w:val="22"/>
          <w:szCs w:val="22"/>
        </w:rPr>
      </w:pPr>
      <w:hyperlink r:id="rId10" w:history="1">
        <w:r w:rsidRPr="00B926F7">
          <w:rPr>
            <w:rStyle w:val="Hyperlink"/>
            <w:rFonts w:asciiTheme="minorHAnsi" w:hAnsiTheme="minorHAnsi"/>
            <w:sz w:val="22"/>
            <w:szCs w:val="22"/>
          </w:rPr>
          <w:t>Past events page: agriculture and food security</w:t>
        </w:r>
      </w:hyperlink>
    </w:p>
    <w:p w:rsidR="00B926F7" w:rsidRDefault="00B926F7" w:rsidP="00466086">
      <w:pPr>
        <w:rPr>
          <w:rFonts w:asciiTheme="minorHAnsi" w:hAnsiTheme="minorHAnsi"/>
          <w:sz w:val="22"/>
          <w:szCs w:val="22"/>
        </w:rPr>
      </w:pPr>
    </w:p>
    <w:p w:rsidR="00E66696" w:rsidRDefault="00B926F7" w:rsidP="00466086">
      <w:pPr>
        <w:rPr>
          <w:rFonts w:asciiTheme="minorHAnsi" w:hAnsiTheme="minorHAnsi"/>
          <w:sz w:val="22"/>
          <w:szCs w:val="22"/>
        </w:rPr>
      </w:pPr>
      <w:hyperlink r:id="rId11" w:history="1">
        <w:r w:rsidRPr="00B926F7">
          <w:rPr>
            <w:rStyle w:val="Hyperlink"/>
            <w:rFonts w:asciiTheme="minorHAnsi" w:hAnsiTheme="minorHAnsi"/>
            <w:sz w:val="22"/>
            <w:szCs w:val="22"/>
          </w:rPr>
          <w:t>Past events page: renewable energy partnerships</w:t>
        </w:r>
      </w:hyperlink>
    </w:p>
    <w:p w:rsidR="00466086" w:rsidRDefault="00466086" w:rsidP="00466086">
      <w:pPr>
        <w:pStyle w:val="Heading1"/>
      </w:pPr>
      <w:r>
        <w:t>Sharing of Learning</w:t>
      </w:r>
    </w:p>
    <w:p w:rsidR="00466086" w:rsidRDefault="00466086" w:rsidP="00466086">
      <w:pPr>
        <w:rPr>
          <w:rFonts w:asciiTheme="minorHAnsi" w:hAnsiTheme="minorHAnsi"/>
          <w:sz w:val="22"/>
          <w:szCs w:val="22"/>
        </w:rPr>
      </w:pPr>
    </w:p>
    <w:p w:rsidR="00450D17" w:rsidRDefault="00450D17" w:rsidP="00466086">
      <w:pPr>
        <w:rPr>
          <w:rFonts w:asciiTheme="minorHAnsi" w:hAnsiTheme="minorHAnsi"/>
          <w:sz w:val="22"/>
          <w:szCs w:val="22"/>
        </w:rPr>
      </w:pPr>
      <w:r>
        <w:rPr>
          <w:rFonts w:asciiTheme="minorHAnsi" w:hAnsiTheme="minorHAnsi"/>
          <w:sz w:val="22"/>
          <w:szCs w:val="22"/>
        </w:rPr>
        <w:t>Roundtable introductions were given by each attendee on their organisation and experience of Scottish Government funding.</w:t>
      </w:r>
    </w:p>
    <w:p w:rsidR="00B926F7" w:rsidRDefault="00B926F7" w:rsidP="00466086">
      <w:pPr>
        <w:rPr>
          <w:rFonts w:asciiTheme="minorHAnsi" w:hAnsiTheme="minorHAnsi"/>
          <w:sz w:val="22"/>
          <w:szCs w:val="22"/>
        </w:rPr>
      </w:pPr>
    </w:p>
    <w:p w:rsidR="00BA6BE5" w:rsidRDefault="00BA6BE5" w:rsidP="00466086">
      <w:pPr>
        <w:rPr>
          <w:rFonts w:asciiTheme="minorHAnsi" w:hAnsiTheme="minorHAnsi"/>
          <w:sz w:val="22"/>
          <w:szCs w:val="22"/>
        </w:rPr>
      </w:pPr>
      <w:r>
        <w:rPr>
          <w:rFonts w:asciiTheme="minorHAnsi" w:hAnsiTheme="minorHAnsi"/>
          <w:sz w:val="22"/>
          <w:szCs w:val="22"/>
        </w:rPr>
        <w:t>The sharing of learning was split into three parts: 1) Application, 2) Grant Management, and 3) Sustainability of Projects.</w:t>
      </w:r>
    </w:p>
    <w:p w:rsidR="00BA6BE5" w:rsidRDefault="00BA6BE5" w:rsidP="00466086">
      <w:pPr>
        <w:rPr>
          <w:rFonts w:asciiTheme="minorHAnsi" w:hAnsiTheme="minorHAnsi"/>
          <w:sz w:val="22"/>
          <w:szCs w:val="22"/>
        </w:rPr>
      </w:pPr>
    </w:p>
    <w:p w:rsidR="00BA6BE5" w:rsidRDefault="00BA6BE5" w:rsidP="00466086">
      <w:pPr>
        <w:rPr>
          <w:rFonts w:asciiTheme="minorHAnsi" w:hAnsiTheme="minorHAnsi"/>
          <w:sz w:val="22"/>
          <w:szCs w:val="22"/>
        </w:rPr>
      </w:pPr>
      <w:r>
        <w:rPr>
          <w:rFonts w:asciiTheme="minorHAnsi" w:hAnsiTheme="minorHAnsi"/>
          <w:sz w:val="22"/>
          <w:szCs w:val="22"/>
        </w:rPr>
        <w:t>Feedback shared included:</w:t>
      </w:r>
    </w:p>
    <w:p w:rsidR="00BA6BE5" w:rsidRDefault="00BA6BE5" w:rsidP="00466086">
      <w:pPr>
        <w:rPr>
          <w:rFonts w:asciiTheme="minorHAnsi" w:hAnsiTheme="minorHAnsi"/>
          <w:sz w:val="22"/>
          <w:szCs w:val="22"/>
        </w:rPr>
      </w:pPr>
    </w:p>
    <w:p w:rsidR="002622B4" w:rsidRDefault="002622B4" w:rsidP="00466086">
      <w:pPr>
        <w:rPr>
          <w:rFonts w:asciiTheme="minorHAnsi" w:hAnsiTheme="minorHAnsi"/>
          <w:sz w:val="22"/>
          <w:szCs w:val="22"/>
          <w:u w:val="single"/>
        </w:rPr>
      </w:pPr>
      <w:r>
        <w:rPr>
          <w:rFonts w:asciiTheme="minorHAnsi" w:hAnsiTheme="minorHAnsi"/>
          <w:sz w:val="22"/>
          <w:szCs w:val="22"/>
          <w:u w:val="single"/>
        </w:rPr>
        <w:t>Application</w:t>
      </w:r>
      <w:r w:rsidR="009E293C">
        <w:rPr>
          <w:rFonts w:asciiTheme="minorHAnsi" w:hAnsiTheme="minorHAnsi"/>
          <w:sz w:val="22"/>
          <w:szCs w:val="22"/>
          <w:u w:val="single"/>
        </w:rPr>
        <w:t>:</w:t>
      </w:r>
    </w:p>
    <w:p w:rsidR="009E293C" w:rsidRPr="002622B4" w:rsidRDefault="009E293C" w:rsidP="00466086">
      <w:pPr>
        <w:rPr>
          <w:rFonts w:asciiTheme="minorHAnsi" w:hAnsiTheme="minorHAnsi"/>
          <w:sz w:val="22"/>
          <w:szCs w:val="22"/>
          <w:u w:val="single"/>
        </w:rPr>
      </w:pP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Consult your Malawian partners, and listen to them.</w:t>
      </w: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Listen to your gut regarding the plans, the long-term goals, and the policies in place.</w:t>
      </w: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Ask whether your project has been tried before.</w:t>
      </w: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Acquaint oneself with what the Scottish Government is asking for and what their criteria are.</w:t>
      </w: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 xml:space="preserve">Place an </w:t>
      </w:r>
      <w:r w:rsidR="00450D17">
        <w:rPr>
          <w:rFonts w:asciiTheme="minorHAnsi" w:hAnsiTheme="minorHAnsi"/>
          <w:sz w:val="22"/>
          <w:szCs w:val="22"/>
        </w:rPr>
        <w:t>emphasis on community-le</w:t>
      </w:r>
      <w:r>
        <w:rPr>
          <w:rFonts w:asciiTheme="minorHAnsi" w:hAnsiTheme="minorHAnsi"/>
          <w:sz w:val="22"/>
          <w:szCs w:val="22"/>
        </w:rPr>
        <w:t>d proposals alongside local ownership.</w:t>
      </w: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Be careful not to over-bid, and be realistic about what you can do.</w:t>
      </w: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Ensure the proper funds are in place regarding evaluation.</w:t>
      </w: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Remember that the size of your organisation makes very little difference to whether you win a grant or not – it is the quality of your application and viability of the project.</w:t>
      </w: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Don’t overcomplicate the application – try to break complex issues down as much as possible so that the application is clear.</w:t>
      </w: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Emphasise how your project seeks to address sustainability on the ground in Malawi.</w:t>
      </w:r>
    </w:p>
    <w:p w:rsidR="002622B4" w:rsidRDefault="002622B4" w:rsidP="002622B4">
      <w:pPr>
        <w:rPr>
          <w:rFonts w:asciiTheme="minorHAnsi" w:hAnsiTheme="minorHAnsi"/>
          <w:sz w:val="22"/>
          <w:szCs w:val="22"/>
        </w:rPr>
      </w:pPr>
    </w:p>
    <w:p w:rsidR="00BA6BE5" w:rsidRDefault="00BA6BE5" w:rsidP="002622B4">
      <w:pPr>
        <w:rPr>
          <w:rFonts w:asciiTheme="minorHAnsi" w:hAnsiTheme="minorHAnsi"/>
          <w:sz w:val="22"/>
          <w:szCs w:val="22"/>
          <w:u w:val="single"/>
        </w:rPr>
      </w:pPr>
      <w:r w:rsidRPr="002622B4">
        <w:rPr>
          <w:rFonts w:asciiTheme="minorHAnsi" w:hAnsiTheme="minorHAnsi"/>
          <w:sz w:val="22"/>
          <w:szCs w:val="22"/>
          <w:u w:val="single"/>
        </w:rPr>
        <w:t>Grant Management:</w:t>
      </w:r>
    </w:p>
    <w:p w:rsidR="009E293C" w:rsidRPr="002622B4" w:rsidRDefault="009E293C" w:rsidP="002622B4">
      <w:pPr>
        <w:rPr>
          <w:rFonts w:asciiTheme="minorHAnsi" w:hAnsiTheme="minorHAnsi"/>
          <w:sz w:val="22"/>
          <w:szCs w:val="22"/>
          <w:u w:val="single"/>
        </w:rPr>
      </w:pPr>
    </w:p>
    <w:p w:rsidR="00BA6BE5" w:rsidRDefault="00BA6BE5" w:rsidP="002622B4">
      <w:pPr>
        <w:pStyle w:val="ListParagraph"/>
        <w:numPr>
          <w:ilvl w:val="0"/>
          <w:numId w:val="1"/>
        </w:numPr>
        <w:rPr>
          <w:rFonts w:asciiTheme="minorHAnsi" w:hAnsiTheme="minorHAnsi"/>
          <w:sz w:val="22"/>
          <w:szCs w:val="22"/>
        </w:rPr>
      </w:pPr>
      <w:r>
        <w:rPr>
          <w:rFonts w:asciiTheme="minorHAnsi" w:hAnsiTheme="minorHAnsi"/>
          <w:sz w:val="22"/>
          <w:szCs w:val="22"/>
        </w:rPr>
        <w:t>Integrate MEL (l</w:t>
      </w:r>
      <w:r w:rsidR="00EA6100">
        <w:rPr>
          <w:rFonts w:asciiTheme="minorHAnsi" w:hAnsiTheme="minorHAnsi"/>
          <w:sz w:val="22"/>
          <w:szCs w:val="22"/>
        </w:rPr>
        <w:t>og-frames) into the application with aims and objectives listed.</w:t>
      </w:r>
    </w:p>
    <w:p w:rsidR="00BA6BE5"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Good planning allows for modification.</w:t>
      </w:r>
    </w:p>
    <w:p w:rsidR="00BA6BE5"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Being up-front about things that need to change, and not waiting until reporting</w:t>
      </w:r>
      <w:r w:rsidR="00450D17">
        <w:rPr>
          <w:rFonts w:asciiTheme="minorHAnsi" w:hAnsiTheme="minorHAnsi"/>
          <w:sz w:val="22"/>
          <w:szCs w:val="22"/>
        </w:rPr>
        <w:t xml:space="preserve"> time to flag issues</w:t>
      </w:r>
      <w:r>
        <w:rPr>
          <w:rFonts w:asciiTheme="minorHAnsi" w:hAnsiTheme="minorHAnsi"/>
          <w:sz w:val="22"/>
          <w:szCs w:val="22"/>
        </w:rPr>
        <w:t>.</w:t>
      </w:r>
    </w:p>
    <w:p w:rsidR="00EA6100"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Have regular reviews with your partner(s) about budgeting.</w:t>
      </w:r>
    </w:p>
    <w:p w:rsidR="00EA6100"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Collect data and information throughout the project, not just at the end.</w:t>
      </w:r>
    </w:p>
    <w:p w:rsidR="00EA6100"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Involve the district level authorities and draw on their experience.</w:t>
      </w:r>
    </w:p>
    <w:p w:rsidR="00EA6100"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Ensure that all partners are clear on the outputs and what you’re trying to achieve.</w:t>
      </w:r>
    </w:p>
    <w:p w:rsidR="002622B4"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Make sure that reporting is clear, concise and simple.</w:t>
      </w:r>
    </w:p>
    <w:p w:rsidR="002622B4" w:rsidRDefault="002622B4" w:rsidP="002622B4">
      <w:pPr>
        <w:pStyle w:val="ListParagraph"/>
        <w:ind w:left="1440"/>
        <w:rPr>
          <w:rFonts w:asciiTheme="minorHAnsi" w:hAnsiTheme="minorHAnsi"/>
          <w:sz w:val="22"/>
          <w:szCs w:val="22"/>
        </w:rPr>
      </w:pPr>
    </w:p>
    <w:p w:rsidR="008E3B04" w:rsidRDefault="008E3B04" w:rsidP="002622B4">
      <w:pPr>
        <w:rPr>
          <w:rFonts w:asciiTheme="minorHAnsi" w:hAnsiTheme="minorHAnsi"/>
          <w:sz w:val="22"/>
          <w:szCs w:val="22"/>
          <w:u w:val="single"/>
        </w:rPr>
      </w:pPr>
      <w:r w:rsidRPr="002622B4">
        <w:rPr>
          <w:rFonts w:asciiTheme="minorHAnsi" w:hAnsiTheme="minorHAnsi"/>
          <w:sz w:val="22"/>
          <w:szCs w:val="22"/>
          <w:u w:val="single"/>
        </w:rPr>
        <w:t>Sustainability of Projects:</w:t>
      </w:r>
    </w:p>
    <w:p w:rsidR="009E293C" w:rsidRPr="002622B4" w:rsidRDefault="009E293C" w:rsidP="002622B4">
      <w:pPr>
        <w:rPr>
          <w:rFonts w:asciiTheme="minorHAnsi" w:hAnsiTheme="minorHAnsi"/>
          <w:sz w:val="22"/>
          <w:szCs w:val="22"/>
          <w:u w:val="single"/>
        </w:rPr>
      </w:pPr>
    </w:p>
    <w:p w:rsidR="008E3B04"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Know of the other funders in Malawi, and ask the District Commissioner – this will help to avoid duplication.</w:t>
      </w:r>
    </w:p>
    <w:p w:rsidR="00EA6100"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Empower partners to find funding.</w:t>
      </w:r>
    </w:p>
    <w:p w:rsidR="00EA6100"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Microfinance mechanisms that self-sustain are important.</w:t>
      </w:r>
    </w:p>
    <w:p w:rsidR="00EA6100"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Be aware that losing staff to in-country partners can be a challenge, so make sure you are focusing on capacity building, knowledge shar</w:t>
      </w:r>
      <w:r w:rsidR="00450D17">
        <w:rPr>
          <w:rFonts w:asciiTheme="minorHAnsi" w:hAnsiTheme="minorHAnsi"/>
          <w:sz w:val="22"/>
          <w:szCs w:val="22"/>
        </w:rPr>
        <w:t>ing</w:t>
      </w:r>
      <w:r>
        <w:rPr>
          <w:rFonts w:asciiTheme="minorHAnsi" w:hAnsiTheme="minorHAnsi"/>
          <w:sz w:val="22"/>
          <w:szCs w:val="22"/>
        </w:rPr>
        <w:t xml:space="preserve">, and teaching skills across </w:t>
      </w:r>
      <w:r w:rsidR="00450D17">
        <w:rPr>
          <w:rFonts w:asciiTheme="minorHAnsi" w:hAnsiTheme="minorHAnsi"/>
          <w:sz w:val="22"/>
          <w:szCs w:val="22"/>
        </w:rPr>
        <w:t>the whole team</w:t>
      </w:r>
      <w:r>
        <w:rPr>
          <w:rFonts w:asciiTheme="minorHAnsi" w:hAnsiTheme="minorHAnsi"/>
          <w:sz w:val="22"/>
          <w:szCs w:val="22"/>
        </w:rPr>
        <w:t xml:space="preserve"> so that your project doesn’t fall short </w:t>
      </w:r>
      <w:r w:rsidR="00450D17">
        <w:rPr>
          <w:rFonts w:asciiTheme="minorHAnsi" w:hAnsiTheme="minorHAnsi"/>
          <w:sz w:val="22"/>
          <w:szCs w:val="22"/>
        </w:rPr>
        <w:t>if</w:t>
      </w:r>
      <w:r>
        <w:rPr>
          <w:rFonts w:asciiTheme="minorHAnsi" w:hAnsiTheme="minorHAnsi"/>
          <w:sz w:val="22"/>
          <w:szCs w:val="22"/>
        </w:rPr>
        <w:t xml:space="preserve"> one or two key people </w:t>
      </w:r>
      <w:r w:rsidR="00450D17">
        <w:rPr>
          <w:rFonts w:asciiTheme="minorHAnsi" w:hAnsiTheme="minorHAnsi"/>
          <w:sz w:val="22"/>
          <w:szCs w:val="22"/>
        </w:rPr>
        <w:t>leave</w:t>
      </w:r>
      <w:r>
        <w:rPr>
          <w:rFonts w:asciiTheme="minorHAnsi" w:hAnsiTheme="minorHAnsi"/>
          <w:sz w:val="22"/>
          <w:szCs w:val="22"/>
        </w:rPr>
        <w:t>.</w:t>
      </w:r>
    </w:p>
    <w:p w:rsidR="00EA6100"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Build in savings for cooperatives.</w:t>
      </w:r>
    </w:p>
    <w:p w:rsidR="00EA6100"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Make sure that you are empowering the community and that they are taking leadership of their own communities.</w:t>
      </w:r>
    </w:p>
    <w:p w:rsidR="00EA6100" w:rsidRPr="00BA6BE5" w:rsidRDefault="00EA6100" w:rsidP="002622B4">
      <w:pPr>
        <w:pStyle w:val="ListParagraph"/>
        <w:numPr>
          <w:ilvl w:val="0"/>
          <w:numId w:val="1"/>
        </w:numPr>
        <w:rPr>
          <w:rFonts w:asciiTheme="minorHAnsi" w:hAnsiTheme="minorHAnsi"/>
          <w:sz w:val="22"/>
          <w:szCs w:val="22"/>
        </w:rPr>
      </w:pPr>
      <w:r>
        <w:rPr>
          <w:rFonts w:asciiTheme="minorHAnsi" w:hAnsiTheme="minorHAnsi"/>
          <w:sz w:val="22"/>
          <w:szCs w:val="22"/>
        </w:rPr>
        <w:t xml:space="preserve">Know what sustainability looks like for </w:t>
      </w:r>
      <w:r>
        <w:rPr>
          <w:rFonts w:asciiTheme="minorHAnsi" w:hAnsiTheme="minorHAnsi"/>
          <w:i/>
          <w:sz w:val="22"/>
          <w:szCs w:val="22"/>
        </w:rPr>
        <w:t>your</w:t>
      </w:r>
      <w:r>
        <w:rPr>
          <w:rFonts w:asciiTheme="minorHAnsi" w:hAnsiTheme="minorHAnsi"/>
          <w:sz w:val="22"/>
          <w:szCs w:val="22"/>
        </w:rPr>
        <w:t xml:space="preserve"> project, because neither the Malawi Government nor the Scottish Government will be paying for the long-term sustainability.</w:t>
      </w:r>
    </w:p>
    <w:p w:rsidR="00466086" w:rsidRDefault="00466086" w:rsidP="00466086">
      <w:pPr>
        <w:rPr>
          <w:rFonts w:asciiTheme="minorHAnsi" w:hAnsiTheme="minorHAnsi"/>
          <w:sz w:val="22"/>
          <w:szCs w:val="22"/>
        </w:rPr>
      </w:pPr>
    </w:p>
    <w:p w:rsidR="00466086" w:rsidRDefault="00466086" w:rsidP="00466086">
      <w:pPr>
        <w:pStyle w:val="Heading1"/>
      </w:pPr>
      <w:r>
        <w:lastRenderedPageBreak/>
        <w:t>SUPPORTING DEVELOPING APPLICATIONS/DISCUSSION</w:t>
      </w:r>
    </w:p>
    <w:p w:rsidR="00466086" w:rsidRDefault="00466086" w:rsidP="00466086">
      <w:pPr>
        <w:rPr>
          <w:rFonts w:asciiTheme="minorHAnsi" w:hAnsiTheme="minorHAnsi"/>
          <w:sz w:val="22"/>
          <w:szCs w:val="22"/>
        </w:rPr>
      </w:pPr>
    </w:p>
    <w:p w:rsidR="00887C8F" w:rsidRDefault="00887C8F" w:rsidP="00466086">
      <w:pPr>
        <w:rPr>
          <w:rFonts w:asciiTheme="minorHAnsi" w:hAnsiTheme="minorHAnsi"/>
          <w:sz w:val="22"/>
          <w:szCs w:val="22"/>
        </w:rPr>
      </w:pPr>
      <w:r>
        <w:rPr>
          <w:rFonts w:asciiTheme="minorHAnsi" w:hAnsiTheme="minorHAnsi"/>
          <w:sz w:val="22"/>
          <w:szCs w:val="22"/>
        </w:rPr>
        <w:t>Attendees were given the opportunity to discuss potential future projects, to share application ideas, and to make useful connections and for those looking for partners to meet.</w:t>
      </w:r>
    </w:p>
    <w:p w:rsidR="00887C8F" w:rsidRDefault="00887C8F" w:rsidP="00466086">
      <w:pPr>
        <w:rPr>
          <w:rFonts w:asciiTheme="minorHAnsi" w:hAnsiTheme="minorHAnsi"/>
          <w:sz w:val="22"/>
          <w:szCs w:val="22"/>
        </w:rPr>
      </w:pPr>
    </w:p>
    <w:p w:rsidR="00DB1063" w:rsidRDefault="00DB1063" w:rsidP="00466086">
      <w:pPr>
        <w:rPr>
          <w:rFonts w:asciiTheme="minorHAnsi" w:hAnsiTheme="minorHAnsi"/>
          <w:sz w:val="22"/>
          <w:szCs w:val="22"/>
        </w:rPr>
      </w:pPr>
      <w:r>
        <w:rPr>
          <w:rFonts w:asciiTheme="minorHAnsi" w:hAnsiTheme="minorHAnsi"/>
          <w:sz w:val="22"/>
          <w:szCs w:val="22"/>
        </w:rPr>
        <w:t>Attendees were asked to reflect on previous experience of collaboration and what made these partnerships successful, the challenges that were faced and the benefits of collaboration. Learnings included:</w:t>
      </w:r>
    </w:p>
    <w:p w:rsidR="00DB1063" w:rsidRDefault="00DB1063" w:rsidP="00466086">
      <w:pPr>
        <w:rPr>
          <w:rFonts w:asciiTheme="minorHAnsi" w:hAnsiTheme="minorHAnsi"/>
          <w:sz w:val="22"/>
          <w:szCs w:val="22"/>
        </w:rPr>
      </w:pPr>
    </w:p>
    <w:p w:rsidR="00DB1063" w:rsidRDefault="00DB1063" w:rsidP="00DB1063">
      <w:pPr>
        <w:pStyle w:val="ListParagraph"/>
        <w:numPr>
          <w:ilvl w:val="0"/>
          <w:numId w:val="7"/>
        </w:numPr>
        <w:rPr>
          <w:rFonts w:asciiTheme="minorHAnsi" w:hAnsiTheme="minorHAnsi"/>
          <w:sz w:val="22"/>
          <w:szCs w:val="22"/>
        </w:rPr>
      </w:pPr>
      <w:r>
        <w:rPr>
          <w:rFonts w:asciiTheme="minorHAnsi" w:hAnsiTheme="minorHAnsi"/>
          <w:sz w:val="22"/>
          <w:szCs w:val="22"/>
        </w:rPr>
        <w:t>It is great for bringing new skills into the partnership outside your own organisation.</w:t>
      </w:r>
    </w:p>
    <w:p w:rsidR="00DB1063" w:rsidRDefault="00DB1063" w:rsidP="00DB1063">
      <w:pPr>
        <w:pStyle w:val="ListParagraph"/>
        <w:numPr>
          <w:ilvl w:val="0"/>
          <w:numId w:val="7"/>
        </w:numPr>
        <w:rPr>
          <w:rFonts w:asciiTheme="minorHAnsi" w:hAnsiTheme="minorHAnsi"/>
          <w:sz w:val="22"/>
          <w:szCs w:val="22"/>
        </w:rPr>
      </w:pPr>
      <w:r>
        <w:rPr>
          <w:rFonts w:asciiTheme="minorHAnsi" w:hAnsiTheme="minorHAnsi"/>
          <w:sz w:val="22"/>
          <w:szCs w:val="22"/>
        </w:rPr>
        <w:t>Define roles at the start.</w:t>
      </w:r>
    </w:p>
    <w:p w:rsidR="00DB1063" w:rsidRDefault="00DB1063" w:rsidP="00DB1063">
      <w:pPr>
        <w:pStyle w:val="ListParagraph"/>
        <w:numPr>
          <w:ilvl w:val="0"/>
          <w:numId w:val="7"/>
        </w:numPr>
        <w:rPr>
          <w:rFonts w:asciiTheme="minorHAnsi" w:hAnsiTheme="minorHAnsi"/>
          <w:sz w:val="22"/>
          <w:szCs w:val="22"/>
        </w:rPr>
      </w:pPr>
      <w:r>
        <w:rPr>
          <w:rFonts w:asciiTheme="minorHAnsi" w:hAnsiTheme="minorHAnsi"/>
          <w:sz w:val="22"/>
          <w:szCs w:val="22"/>
        </w:rPr>
        <w:t>Make sure there is capacity building built in.</w:t>
      </w:r>
    </w:p>
    <w:p w:rsidR="00DB1063" w:rsidRDefault="00DB1063" w:rsidP="00DB1063">
      <w:pPr>
        <w:pStyle w:val="ListParagraph"/>
        <w:numPr>
          <w:ilvl w:val="0"/>
          <w:numId w:val="7"/>
        </w:numPr>
        <w:rPr>
          <w:rFonts w:asciiTheme="minorHAnsi" w:hAnsiTheme="minorHAnsi"/>
          <w:sz w:val="22"/>
          <w:szCs w:val="22"/>
        </w:rPr>
      </w:pPr>
      <w:r>
        <w:rPr>
          <w:rFonts w:asciiTheme="minorHAnsi" w:hAnsiTheme="minorHAnsi"/>
          <w:sz w:val="22"/>
          <w:szCs w:val="22"/>
        </w:rPr>
        <w:t>Avoid duplication in the agreement from the outset.</w:t>
      </w:r>
    </w:p>
    <w:p w:rsidR="00DB1063" w:rsidRDefault="00DB1063" w:rsidP="00DB1063">
      <w:pPr>
        <w:pStyle w:val="ListParagraph"/>
        <w:numPr>
          <w:ilvl w:val="0"/>
          <w:numId w:val="7"/>
        </w:numPr>
        <w:rPr>
          <w:rFonts w:asciiTheme="minorHAnsi" w:hAnsiTheme="minorHAnsi"/>
          <w:sz w:val="22"/>
          <w:szCs w:val="22"/>
        </w:rPr>
      </w:pPr>
      <w:r>
        <w:rPr>
          <w:rFonts w:asciiTheme="minorHAnsi" w:hAnsiTheme="minorHAnsi"/>
          <w:sz w:val="22"/>
          <w:szCs w:val="22"/>
        </w:rPr>
        <w:t xml:space="preserve">Be clear on </w:t>
      </w:r>
      <w:proofErr w:type="gramStart"/>
      <w:r>
        <w:rPr>
          <w:rFonts w:asciiTheme="minorHAnsi" w:hAnsiTheme="minorHAnsi"/>
          <w:sz w:val="22"/>
          <w:szCs w:val="22"/>
        </w:rPr>
        <w:t>whose</w:t>
      </w:r>
      <w:proofErr w:type="gramEnd"/>
      <w:r>
        <w:rPr>
          <w:rFonts w:asciiTheme="minorHAnsi" w:hAnsiTheme="minorHAnsi"/>
          <w:sz w:val="22"/>
          <w:szCs w:val="22"/>
        </w:rPr>
        <w:t xml:space="preserve"> responsible for what from the outset.</w:t>
      </w:r>
    </w:p>
    <w:p w:rsidR="00DB1063" w:rsidRDefault="00DB1063" w:rsidP="00DB1063">
      <w:pPr>
        <w:pStyle w:val="ListParagraph"/>
        <w:numPr>
          <w:ilvl w:val="0"/>
          <w:numId w:val="7"/>
        </w:numPr>
        <w:rPr>
          <w:rFonts w:asciiTheme="minorHAnsi" w:hAnsiTheme="minorHAnsi"/>
          <w:sz w:val="22"/>
          <w:szCs w:val="22"/>
        </w:rPr>
      </w:pPr>
      <w:r>
        <w:rPr>
          <w:rFonts w:asciiTheme="minorHAnsi" w:hAnsiTheme="minorHAnsi"/>
          <w:sz w:val="22"/>
          <w:szCs w:val="22"/>
        </w:rPr>
        <w:t>Some bad experiences of working with much larger organisations and being drawn into the internal issues of those.</w:t>
      </w:r>
    </w:p>
    <w:p w:rsidR="00DB1063" w:rsidRPr="00DB1063" w:rsidRDefault="00DB1063" w:rsidP="00DB1063">
      <w:pPr>
        <w:pStyle w:val="ListParagraph"/>
        <w:numPr>
          <w:ilvl w:val="0"/>
          <w:numId w:val="7"/>
        </w:numPr>
        <w:rPr>
          <w:rFonts w:asciiTheme="minorHAnsi" w:hAnsiTheme="minorHAnsi"/>
          <w:sz w:val="22"/>
          <w:szCs w:val="22"/>
        </w:rPr>
      </w:pPr>
      <w:r>
        <w:rPr>
          <w:rFonts w:asciiTheme="minorHAnsi" w:hAnsiTheme="minorHAnsi"/>
          <w:sz w:val="22"/>
          <w:szCs w:val="22"/>
        </w:rPr>
        <w:t xml:space="preserve">Develop stakeholder interest in the sector right from the start, not just at the end when sharing what’s been done. </w:t>
      </w:r>
    </w:p>
    <w:p w:rsidR="00DB1063" w:rsidRDefault="00DB1063" w:rsidP="00466086">
      <w:pPr>
        <w:rPr>
          <w:rFonts w:asciiTheme="minorHAnsi" w:hAnsiTheme="minorHAnsi"/>
          <w:sz w:val="22"/>
          <w:szCs w:val="22"/>
        </w:rPr>
      </w:pPr>
    </w:p>
    <w:p w:rsidR="00887C8F" w:rsidRDefault="00887C8F" w:rsidP="00466086">
      <w:pPr>
        <w:rPr>
          <w:rFonts w:asciiTheme="minorHAnsi" w:hAnsiTheme="minorHAnsi"/>
          <w:sz w:val="22"/>
          <w:szCs w:val="22"/>
        </w:rPr>
      </w:pPr>
      <w:r>
        <w:rPr>
          <w:rFonts w:asciiTheme="minorHAnsi" w:hAnsiTheme="minorHAnsi"/>
          <w:sz w:val="22"/>
          <w:szCs w:val="22"/>
        </w:rPr>
        <w:t xml:space="preserve">Attendees were also given the option to disclose whether they were considering applying for a Scottish Government 2018-23 Malawi grant via the SMP/SFTF Sustainable Economic Development Strand Meeting Evaluation Form, and whether they would like to describe their </w:t>
      </w:r>
      <w:r>
        <w:rPr>
          <w:rFonts w:ascii="Calibri" w:hAnsi="Calibri"/>
          <w:color w:val="000000"/>
          <w:sz w:val="22"/>
          <w:szCs w:val="22"/>
        </w:rPr>
        <w:t>prospective application, including likely geographic areas of work, nature of the project and partners.</w:t>
      </w:r>
      <w:r>
        <w:rPr>
          <w:rFonts w:asciiTheme="minorHAnsi" w:hAnsiTheme="minorHAnsi"/>
          <w:color w:val="000000"/>
          <w:sz w:val="22"/>
          <w:szCs w:val="22"/>
        </w:rPr>
        <w:t xml:space="preserve"> </w:t>
      </w:r>
      <w:r>
        <w:rPr>
          <w:rFonts w:asciiTheme="minorHAnsi" w:hAnsiTheme="minorHAnsi"/>
          <w:sz w:val="22"/>
          <w:szCs w:val="22"/>
        </w:rPr>
        <w:t>They were also given the option</w:t>
      </w:r>
      <w:r w:rsidRPr="008A6C7D">
        <w:rPr>
          <w:rFonts w:asciiTheme="minorHAnsi" w:hAnsiTheme="minorHAnsi"/>
          <w:sz w:val="22"/>
          <w:szCs w:val="22"/>
        </w:rPr>
        <w:t xml:space="preserve"> of having these details made public on the SMP website along with their details to be contacted directly. Others noted that the information could be posted but not their personal details, and as such they would prefer for interested parties to contact them through the SMP.</w:t>
      </w:r>
    </w:p>
    <w:p w:rsidR="00887C8F" w:rsidRDefault="00887C8F" w:rsidP="00466086">
      <w:pPr>
        <w:rPr>
          <w:rFonts w:asciiTheme="minorHAnsi" w:hAnsiTheme="minorHAnsi"/>
          <w:sz w:val="22"/>
          <w:szCs w:val="22"/>
        </w:rPr>
      </w:pPr>
    </w:p>
    <w:p w:rsidR="00887C8F" w:rsidRDefault="00887C8F" w:rsidP="00466086">
      <w:pPr>
        <w:rPr>
          <w:rFonts w:asciiTheme="minorHAnsi" w:hAnsiTheme="minorHAnsi"/>
          <w:sz w:val="22"/>
          <w:szCs w:val="22"/>
        </w:rPr>
      </w:pPr>
      <w:r>
        <w:rPr>
          <w:rFonts w:asciiTheme="minorHAnsi" w:hAnsiTheme="minorHAnsi"/>
          <w:sz w:val="22"/>
          <w:szCs w:val="22"/>
        </w:rPr>
        <w:t>Projects publically posted are as follows:</w:t>
      </w:r>
    </w:p>
    <w:p w:rsidR="00887C8F" w:rsidRDefault="00887C8F" w:rsidP="00466086">
      <w:pPr>
        <w:rPr>
          <w:rFonts w:asciiTheme="minorHAnsi" w:hAnsiTheme="minorHAnsi"/>
          <w:sz w:val="22"/>
          <w:szCs w:val="22"/>
        </w:rPr>
      </w:pPr>
    </w:p>
    <w:p w:rsidR="00887C8F" w:rsidRDefault="00887C8F" w:rsidP="00466086">
      <w:pPr>
        <w:rPr>
          <w:rFonts w:asciiTheme="minorHAnsi" w:hAnsiTheme="minorHAnsi"/>
          <w:sz w:val="22"/>
          <w:szCs w:val="22"/>
        </w:rPr>
      </w:pPr>
      <w:r>
        <w:rPr>
          <w:rFonts w:asciiTheme="minorHAnsi" w:hAnsiTheme="minorHAnsi"/>
          <w:b/>
          <w:sz w:val="22"/>
          <w:szCs w:val="22"/>
        </w:rPr>
        <w:t xml:space="preserve">Norman </w:t>
      </w:r>
      <w:proofErr w:type="spellStart"/>
      <w:r>
        <w:rPr>
          <w:rFonts w:asciiTheme="minorHAnsi" w:hAnsiTheme="minorHAnsi"/>
          <w:b/>
          <w:sz w:val="22"/>
          <w:szCs w:val="22"/>
        </w:rPr>
        <w:t>Chipakupaku</w:t>
      </w:r>
      <w:proofErr w:type="spellEnd"/>
      <w:r>
        <w:rPr>
          <w:rFonts w:asciiTheme="minorHAnsi" w:hAnsiTheme="minorHAnsi"/>
          <w:b/>
          <w:sz w:val="22"/>
          <w:szCs w:val="22"/>
        </w:rPr>
        <w:t>, Cooperative College</w:t>
      </w:r>
      <w:r>
        <w:rPr>
          <w:rFonts w:asciiTheme="minorHAnsi" w:hAnsiTheme="minorHAnsi"/>
          <w:sz w:val="22"/>
          <w:szCs w:val="22"/>
        </w:rPr>
        <w:t xml:space="preserve"> – </w:t>
      </w:r>
      <w:hyperlink r:id="rId12" w:history="1">
        <w:r w:rsidRPr="003D297A">
          <w:rPr>
            <w:rStyle w:val="Hyperlink"/>
            <w:rFonts w:asciiTheme="minorHAnsi" w:hAnsiTheme="minorHAnsi"/>
            <w:sz w:val="22"/>
            <w:szCs w:val="22"/>
          </w:rPr>
          <w:t>norman.chipakupaku@gmail.com</w:t>
        </w:r>
      </w:hyperlink>
      <w:r>
        <w:rPr>
          <w:rFonts w:asciiTheme="minorHAnsi" w:hAnsiTheme="minorHAnsi"/>
          <w:sz w:val="22"/>
          <w:szCs w:val="22"/>
        </w:rPr>
        <w:t xml:space="preserve"> </w:t>
      </w:r>
    </w:p>
    <w:p w:rsidR="00887C8F" w:rsidRDefault="00887C8F" w:rsidP="00887C8F">
      <w:pPr>
        <w:pStyle w:val="ListParagraph"/>
        <w:numPr>
          <w:ilvl w:val="0"/>
          <w:numId w:val="2"/>
        </w:numPr>
        <w:rPr>
          <w:rFonts w:asciiTheme="minorHAnsi" w:hAnsiTheme="minorHAnsi"/>
          <w:sz w:val="22"/>
          <w:szCs w:val="22"/>
        </w:rPr>
      </w:pPr>
      <w:r>
        <w:rPr>
          <w:rFonts w:asciiTheme="minorHAnsi" w:hAnsiTheme="minorHAnsi"/>
          <w:sz w:val="22"/>
          <w:szCs w:val="22"/>
        </w:rPr>
        <w:t>Building the cooperative college structure and building on sustainable Malawian cooperative enterprises</w:t>
      </w:r>
    </w:p>
    <w:p w:rsidR="00887C8F" w:rsidRDefault="00887C8F" w:rsidP="00887C8F">
      <w:pPr>
        <w:rPr>
          <w:rFonts w:asciiTheme="minorHAnsi" w:hAnsiTheme="minorHAnsi"/>
          <w:b/>
          <w:sz w:val="22"/>
          <w:szCs w:val="22"/>
        </w:rPr>
      </w:pPr>
    </w:p>
    <w:p w:rsidR="00887C8F" w:rsidRDefault="00887C8F" w:rsidP="00887C8F">
      <w:pPr>
        <w:rPr>
          <w:rFonts w:asciiTheme="minorHAnsi" w:hAnsiTheme="minorHAnsi"/>
          <w:sz w:val="22"/>
          <w:szCs w:val="22"/>
        </w:rPr>
      </w:pPr>
      <w:r>
        <w:rPr>
          <w:rFonts w:asciiTheme="minorHAnsi" w:hAnsiTheme="minorHAnsi"/>
          <w:b/>
          <w:sz w:val="22"/>
          <w:szCs w:val="22"/>
        </w:rPr>
        <w:t>John Riches, JTS</w:t>
      </w:r>
      <w:r>
        <w:rPr>
          <w:rFonts w:asciiTheme="minorHAnsi" w:hAnsiTheme="minorHAnsi"/>
          <w:sz w:val="22"/>
          <w:szCs w:val="22"/>
        </w:rPr>
        <w:t xml:space="preserve"> – </w:t>
      </w:r>
      <w:hyperlink r:id="rId13" w:history="1">
        <w:r w:rsidRPr="003D297A">
          <w:rPr>
            <w:rStyle w:val="Hyperlink"/>
            <w:rFonts w:asciiTheme="minorHAnsi" w:hAnsiTheme="minorHAnsi"/>
            <w:sz w:val="22"/>
            <w:szCs w:val="22"/>
          </w:rPr>
          <w:t>john@jts.co.uk</w:t>
        </w:r>
      </w:hyperlink>
      <w:r>
        <w:rPr>
          <w:rFonts w:asciiTheme="minorHAnsi" w:hAnsiTheme="minorHAnsi"/>
          <w:sz w:val="22"/>
          <w:szCs w:val="22"/>
        </w:rPr>
        <w:t xml:space="preserve"> </w:t>
      </w:r>
    </w:p>
    <w:p w:rsidR="00887C8F" w:rsidRDefault="00887C8F" w:rsidP="00887C8F">
      <w:pPr>
        <w:pStyle w:val="ListParagraph"/>
        <w:numPr>
          <w:ilvl w:val="0"/>
          <w:numId w:val="2"/>
        </w:numPr>
        <w:rPr>
          <w:rFonts w:asciiTheme="minorHAnsi" w:hAnsiTheme="minorHAnsi"/>
          <w:sz w:val="22"/>
          <w:szCs w:val="22"/>
        </w:rPr>
      </w:pPr>
      <w:r>
        <w:rPr>
          <w:rFonts w:asciiTheme="minorHAnsi" w:hAnsiTheme="minorHAnsi"/>
          <w:sz w:val="22"/>
          <w:szCs w:val="22"/>
        </w:rPr>
        <w:t>Working on gender equality in agriculture, and water management</w:t>
      </w:r>
    </w:p>
    <w:p w:rsidR="00887C8F" w:rsidRDefault="00887C8F" w:rsidP="00887C8F">
      <w:pPr>
        <w:rPr>
          <w:rFonts w:asciiTheme="minorHAnsi" w:hAnsiTheme="minorHAnsi"/>
          <w:b/>
          <w:sz w:val="22"/>
          <w:szCs w:val="22"/>
        </w:rPr>
      </w:pPr>
    </w:p>
    <w:p w:rsidR="00887C8F" w:rsidRDefault="00887C8F" w:rsidP="00887C8F">
      <w:pPr>
        <w:rPr>
          <w:rFonts w:asciiTheme="minorHAnsi" w:hAnsiTheme="minorHAnsi"/>
          <w:sz w:val="22"/>
          <w:szCs w:val="22"/>
        </w:rPr>
      </w:pPr>
      <w:r>
        <w:rPr>
          <w:rFonts w:asciiTheme="minorHAnsi" w:hAnsiTheme="minorHAnsi"/>
          <w:b/>
          <w:sz w:val="22"/>
          <w:szCs w:val="22"/>
        </w:rPr>
        <w:t>Anonymous</w:t>
      </w:r>
      <w:r>
        <w:rPr>
          <w:rFonts w:asciiTheme="minorHAnsi" w:hAnsiTheme="minorHAnsi"/>
          <w:sz w:val="22"/>
          <w:szCs w:val="22"/>
        </w:rPr>
        <w:t xml:space="preserve"> – please email the SMP at </w:t>
      </w:r>
      <w:hyperlink r:id="rId14" w:history="1">
        <w:r w:rsidRPr="003D297A">
          <w:rPr>
            <w:rStyle w:val="Hyperlink"/>
            <w:rFonts w:asciiTheme="minorHAnsi" w:hAnsiTheme="minorHAnsi"/>
            <w:sz w:val="22"/>
            <w:szCs w:val="22"/>
          </w:rPr>
          <w:t>grace@scotland-malawipartnership.org</w:t>
        </w:r>
      </w:hyperlink>
      <w:r>
        <w:rPr>
          <w:rFonts w:asciiTheme="minorHAnsi" w:hAnsiTheme="minorHAnsi"/>
          <w:sz w:val="22"/>
          <w:szCs w:val="22"/>
        </w:rPr>
        <w:t xml:space="preserve"> if you would like to get in touch regarding this project. </w:t>
      </w:r>
    </w:p>
    <w:p w:rsidR="00887C8F" w:rsidRDefault="00887C8F" w:rsidP="00887C8F">
      <w:pPr>
        <w:pStyle w:val="ListParagraph"/>
        <w:numPr>
          <w:ilvl w:val="0"/>
          <w:numId w:val="2"/>
        </w:numPr>
        <w:rPr>
          <w:rFonts w:asciiTheme="minorHAnsi" w:hAnsiTheme="minorHAnsi"/>
          <w:sz w:val="22"/>
          <w:szCs w:val="22"/>
        </w:rPr>
      </w:pPr>
      <w:r>
        <w:rPr>
          <w:rFonts w:asciiTheme="minorHAnsi" w:hAnsiTheme="minorHAnsi"/>
          <w:sz w:val="22"/>
          <w:szCs w:val="22"/>
        </w:rPr>
        <w:t>An integrated and holistic approach involving access to health, education for children with disabilities and sustainable economic development for parents/guardians of children with disabilities</w:t>
      </w:r>
    </w:p>
    <w:p w:rsidR="00887C8F" w:rsidRDefault="00887C8F" w:rsidP="00887C8F">
      <w:pPr>
        <w:pStyle w:val="ListParagraph"/>
        <w:numPr>
          <w:ilvl w:val="0"/>
          <w:numId w:val="2"/>
        </w:numPr>
        <w:rPr>
          <w:rFonts w:asciiTheme="minorHAnsi" w:hAnsiTheme="minorHAnsi"/>
          <w:sz w:val="22"/>
          <w:szCs w:val="22"/>
        </w:rPr>
      </w:pPr>
      <w:r>
        <w:rPr>
          <w:rFonts w:asciiTheme="minorHAnsi" w:hAnsiTheme="minorHAnsi"/>
          <w:sz w:val="22"/>
          <w:szCs w:val="22"/>
        </w:rPr>
        <w:t>Overall aim: to promote and advance inclusion and human rights of children with disabilities</w:t>
      </w:r>
    </w:p>
    <w:p w:rsidR="00887C8F" w:rsidRDefault="00887C8F" w:rsidP="00887C8F">
      <w:pPr>
        <w:rPr>
          <w:rFonts w:asciiTheme="minorHAnsi" w:hAnsiTheme="minorHAnsi"/>
          <w:sz w:val="22"/>
          <w:szCs w:val="22"/>
        </w:rPr>
      </w:pPr>
    </w:p>
    <w:p w:rsidR="00887C8F" w:rsidRDefault="00887C8F" w:rsidP="00887C8F">
      <w:pPr>
        <w:rPr>
          <w:rFonts w:asciiTheme="minorHAnsi" w:hAnsiTheme="minorHAnsi"/>
          <w:sz w:val="22"/>
          <w:szCs w:val="22"/>
        </w:rPr>
      </w:pPr>
      <w:r>
        <w:rPr>
          <w:rFonts w:asciiTheme="minorHAnsi" w:hAnsiTheme="minorHAnsi"/>
          <w:b/>
          <w:sz w:val="22"/>
          <w:szCs w:val="22"/>
        </w:rPr>
        <w:t xml:space="preserve">Bob Garrow, </w:t>
      </w:r>
      <w:proofErr w:type="spellStart"/>
      <w:r>
        <w:rPr>
          <w:rFonts w:asciiTheme="minorHAnsi" w:hAnsiTheme="minorHAnsi"/>
          <w:b/>
          <w:sz w:val="22"/>
          <w:szCs w:val="22"/>
        </w:rPr>
        <w:t>R.S.Garrow</w:t>
      </w:r>
      <w:proofErr w:type="spellEnd"/>
      <w:r>
        <w:rPr>
          <w:rFonts w:asciiTheme="minorHAnsi" w:hAnsiTheme="minorHAnsi"/>
          <w:b/>
          <w:sz w:val="22"/>
          <w:szCs w:val="22"/>
        </w:rPr>
        <w:t xml:space="preserve"> Ltd.</w:t>
      </w:r>
      <w:r>
        <w:rPr>
          <w:rFonts w:asciiTheme="minorHAnsi" w:hAnsiTheme="minorHAnsi"/>
          <w:sz w:val="22"/>
          <w:szCs w:val="22"/>
        </w:rPr>
        <w:t xml:space="preserve"> – </w:t>
      </w:r>
      <w:hyperlink r:id="rId15" w:history="1">
        <w:r w:rsidRPr="003D297A">
          <w:rPr>
            <w:rStyle w:val="Hyperlink"/>
            <w:rFonts w:asciiTheme="minorHAnsi" w:hAnsiTheme="minorHAnsi"/>
            <w:sz w:val="22"/>
            <w:szCs w:val="22"/>
          </w:rPr>
          <w:t>bobgarrow@rsgarrow.co.uk</w:t>
        </w:r>
      </w:hyperlink>
      <w:r>
        <w:rPr>
          <w:rFonts w:asciiTheme="minorHAnsi" w:hAnsiTheme="minorHAnsi"/>
          <w:sz w:val="22"/>
          <w:szCs w:val="22"/>
        </w:rPr>
        <w:t xml:space="preserve"> </w:t>
      </w:r>
    </w:p>
    <w:p w:rsidR="00887C8F" w:rsidRDefault="00887C8F" w:rsidP="00887C8F">
      <w:pPr>
        <w:pStyle w:val="ListParagraph"/>
        <w:numPr>
          <w:ilvl w:val="0"/>
          <w:numId w:val="3"/>
        </w:numPr>
        <w:rPr>
          <w:rFonts w:asciiTheme="minorHAnsi" w:hAnsiTheme="minorHAnsi"/>
          <w:sz w:val="22"/>
          <w:szCs w:val="22"/>
        </w:rPr>
      </w:pPr>
      <w:r>
        <w:rPr>
          <w:rFonts w:asciiTheme="minorHAnsi" w:hAnsiTheme="minorHAnsi"/>
          <w:sz w:val="22"/>
          <w:szCs w:val="22"/>
        </w:rPr>
        <w:t>Cross flow ultra-filter water processor; processing cost £0.04/1,000 Litres</w:t>
      </w:r>
    </w:p>
    <w:p w:rsidR="00887C8F" w:rsidRDefault="00887C8F" w:rsidP="00887C8F">
      <w:pPr>
        <w:pStyle w:val="ListParagraph"/>
        <w:numPr>
          <w:ilvl w:val="0"/>
          <w:numId w:val="3"/>
        </w:numPr>
        <w:rPr>
          <w:rFonts w:asciiTheme="minorHAnsi" w:hAnsiTheme="minorHAnsi"/>
          <w:sz w:val="22"/>
          <w:szCs w:val="22"/>
        </w:rPr>
      </w:pPr>
      <w:r>
        <w:rPr>
          <w:rFonts w:asciiTheme="minorHAnsi" w:hAnsiTheme="minorHAnsi"/>
          <w:sz w:val="22"/>
          <w:szCs w:val="22"/>
        </w:rPr>
        <w:lastRenderedPageBreak/>
        <w:t>Submerged aerated fixed film package waste water treatment plant</w:t>
      </w:r>
    </w:p>
    <w:p w:rsidR="00887C8F" w:rsidRDefault="003F034E" w:rsidP="00887C8F">
      <w:pPr>
        <w:pStyle w:val="ListParagraph"/>
        <w:numPr>
          <w:ilvl w:val="0"/>
          <w:numId w:val="3"/>
        </w:numPr>
        <w:rPr>
          <w:rFonts w:asciiTheme="minorHAnsi" w:hAnsiTheme="minorHAnsi"/>
          <w:sz w:val="22"/>
          <w:szCs w:val="22"/>
        </w:rPr>
      </w:pPr>
      <w:r>
        <w:rPr>
          <w:rFonts w:asciiTheme="minorHAnsi" w:hAnsiTheme="minorHAnsi"/>
          <w:sz w:val="22"/>
          <w:szCs w:val="22"/>
        </w:rPr>
        <w:t>Small scale/mixed hydroelectricity and water pumps</w:t>
      </w:r>
    </w:p>
    <w:p w:rsidR="003F034E" w:rsidRDefault="003F034E" w:rsidP="003F034E">
      <w:pPr>
        <w:rPr>
          <w:rFonts w:asciiTheme="minorHAnsi" w:hAnsiTheme="minorHAnsi"/>
          <w:sz w:val="22"/>
          <w:szCs w:val="22"/>
        </w:rPr>
      </w:pPr>
    </w:p>
    <w:p w:rsidR="003F034E" w:rsidRDefault="003F034E" w:rsidP="003F034E">
      <w:pPr>
        <w:rPr>
          <w:rFonts w:asciiTheme="minorHAnsi" w:hAnsiTheme="minorHAnsi"/>
          <w:sz w:val="22"/>
          <w:szCs w:val="22"/>
        </w:rPr>
      </w:pPr>
      <w:r>
        <w:rPr>
          <w:rFonts w:asciiTheme="minorHAnsi" w:hAnsiTheme="minorHAnsi"/>
          <w:b/>
          <w:sz w:val="22"/>
          <w:szCs w:val="22"/>
        </w:rPr>
        <w:t>Emma Duncan, The Global Concerns Trust</w:t>
      </w:r>
      <w:r>
        <w:rPr>
          <w:rFonts w:asciiTheme="minorHAnsi" w:hAnsiTheme="minorHAnsi"/>
          <w:sz w:val="22"/>
          <w:szCs w:val="22"/>
        </w:rPr>
        <w:t xml:space="preserve"> – </w:t>
      </w:r>
      <w:hyperlink r:id="rId16" w:history="1">
        <w:r w:rsidRPr="003D297A">
          <w:rPr>
            <w:rStyle w:val="Hyperlink"/>
            <w:rFonts w:asciiTheme="minorHAnsi" w:hAnsiTheme="minorHAnsi"/>
            <w:sz w:val="22"/>
            <w:szCs w:val="22"/>
          </w:rPr>
          <w:t>devonglory@hotmail.com</w:t>
        </w:r>
      </w:hyperlink>
      <w:r>
        <w:rPr>
          <w:rFonts w:asciiTheme="minorHAnsi" w:hAnsiTheme="minorHAnsi"/>
          <w:sz w:val="22"/>
          <w:szCs w:val="22"/>
        </w:rPr>
        <w:t xml:space="preserve"> </w:t>
      </w:r>
    </w:p>
    <w:p w:rsidR="003F034E" w:rsidRDefault="003F034E" w:rsidP="003F034E">
      <w:pPr>
        <w:pStyle w:val="ListParagraph"/>
        <w:numPr>
          <w:ilvl w:val="0"/>
          <w:numId w:val="4"/>
        </w:numPr>
        <w:rPr>
          <w:rFonts w:asciiTheme="minorHAnsi" w:hAnsiTheme="minorHAnsi"/>
          <w:sz w:val="22"/>
          <w:szCs w:val="22"/>
        </w:rPr>
      </w:pPr>
      <w:r>
        <w:rPr>
          <w:rFonts w:asciiTheme="minorHAnsi" w:hAnsiTheme="minorHAnsi"/>
          <w:sz w:val="22"/>
          <w:szCs w:val="22"/>
        </w:rPr>
        <w:t>Vocational training for adults with disabilities living in rural areas</w:t>
      </w:r>
    </w:p>
    <w:p w:rsidR="003F034E" w:rsidRDefault="003F034E" w:rsidP="003F034E">
      <w:pPr>
        <w:pStyle w:val="ListParagraph"/>
        <w:numPr>
          <w:ilvl w:val="0"/>
          <w:numId w:val="4"/>
        </w:numPr>
        <w:rPr>
          <w:rFonts w:asciiTheme="minorHAnsi" w:hAnsiTheme="minorHAnsi"/>
          <w:sz w:val="22"/>
          <w:szCs w:val="22"/>
        </w:rPr>
      </w:pPr>
      <w:r>
        <w:rPr>
          <w:rFonts w:asciiTheme="minorHAnsi" w:hAnsiTheme="minorHAnsi"/>
          <w:sz w:val="22"/>
          <w:szCs w:val="22"/>
        </w:rPr>
        <w:t>We work with MACOHA and KODO to run comprehensive training programs that include business training, gender awareness, reproductive health, AIDS prevention, and the provision of start-up tools and equipment, to support our trainees to start new businesses and become financially independent</w:t>
      </w:r>
    </w:p>
    <w:p w:rsidR="003F034E" w:rsidRDefault="003F034E" w:rsidP="003F034E">
      <w:pPr>
        <w:pStyle w:val="ListParagraph"/>
        <w:numPr>
          <w:ilvl w:val="0"/>
          <w:numId w:val="4"/>
        </w:numPr>
        <w:rPr>
          <w:rFonts w:asciiTheme="minorHAnsi" w:hAnsiTheme="minorHAnsi"/>
          <w:sz w:val="22"/>
          <w:szCs w:val="22"/>
        </w:rPr>
      </w:pPr>
      <w:r>
        <w:rPr>
          <w:rFonts w:asciiTheme="minorHAnsi" w:hAnsiTheme="minorHAnsi"/>
          <w:sz w:val="22"/>
          <w:szCs w:val="22"/>
        </w:rPr>
        <w:t>We are interested in collaborating with other organisations looking to provide access to services/education/equipment to people with disabilities in rural areas</w:t>
      </w:r>
    </w:p>
    <w:p w:rsidR="003F034E" w:rsidRDefault="003F034E" w:rsidP="003F034E">
      <w:pPr>
        <w:rPr>
          <w:rFonts w:asciiTheme="minorHAnsi" w:hAnsiTheme="minorHAnsi"/>
          <w:sz w:val="22"/>
          <w:szCs w:val="22"/>
        </w:rPr>
      </w:pPr>
    </w:p>
    <w:p w:rsidR="003F034E" w:rsidRDefault="003F034E" w:rsidP="003F034E">
      <w:pPr>
        <w:rPr>
          <w:rFonts w:asciiTheme="minorHAnsi" w:hAnsiTheme="minorHAnsi"/>
          <w:sz w:val="22"/>
          <w:szCs w:val="22"/>
        </w:rPr>
      </w:pPr>
      <w:r>
        <w:rPr>
          <w:rFonts w:asciiTheme="minorHAnsi" w:hAnsiTheme="minorHAnsi"/>
          <w:b/>
          <w:sz w:val="22"/>
          <w:szCs w:val="22"/>
        </w:rPr>
        <w:t>Steve Taylor, Lake of Stars Legacy Project</w:t>
      </w:r>
      <w:r>
        <w:rPr>
          <w:rFonts w:asciiTheme="minorHAnsi" w:hAnsiTheme="minorHAnsi"/>
          <w:sz w:val="22"/>
          <w:szCs w:val="22"/>
        </w:rPr>
        <w:t xml:space="preserve"> – </w:t>
      </w:r>
      <w:hyperlink r:id="rId17" w:history="1">
        <w:r w:rsidRPr="003D297A">
          <w:rPr>
            <w:rStyle w:val="Hyperlink"/>
            <w:rFonts w:asciiTheme="minorHAnsi" w:hAnsiTheme="minorHAnsi"/>
            <w:sz w:val="22"/>
            <w:szCs w:val="22"/>
          </w:rPr>
          <w:t>steve@ideaas.net</w:t>
        </w:r>
      </w:hyperlink>
      <w:r>
        <w:rPr>
          <w:rFonts w:asciiTheme="minorHAnsi" w:hAnsiTheme="minorHAnsi"/>
          <w:sz w:val="22"/>
          <w:szCs w:val="22"/>
        </w:rPr>
        <w:t xml:space="preserve"> </w:t>
      </w:r>
    </w:p>
    <w:p w:rsidR="003F034E" w:rsidRDefault="003F034E" w:rsidP="003F034E">
      <w:pPr>
        <w:pStyle w:val="ListParagraph"/>
        <w:numPr>
          <w:ilvl w:val="0"/>
          <w:numId w:val="5"/>
        </w:numPr>
        <w:rPr>
          <w:rFonts w:asciiTheme="minorHAnsi" w:hAnsiTheme="minorHAnsi"/>
          <w:sz w:val="22"/>
          <w:szCs w:val="22"/>
        </w:rPr>
      </w:pPr>
      <w:r>
        <w:rPr>
          <w:rFonts w:asciiTheme="minorHAnsi" w:hAnsiTheme="minorHAnsi"/>
          <w:sz w:val="22"/>
          <w:szCs w:val="22"/>
        </w:rPr>
        <w:t>Would build on the sustainability work at the Lake of Stars Music Festival</w:t>
      </w:r>
    </w:p>
    <w:p w:rsidR="003F034E" w:rsidRDefault="003F034E" w:rsidP="003F034E">
      <w:pPr>
        <w:pStyle w:val="ListParagraph"/>
        <w:numPr>
          <w:ilvl w:val="0"/>
          <w:numId w:val="5"/>
        </w:numPr>
        <w:rPr>
          <w:rFonts w:asciiTheme="minorHAnsi" w:hAnsiTheme="minorHAnsi"/>
          <w:sz w:val="22"/>
          <w:szCs w:val="22"/>
        </w:rPr>
      </w:pPr>
      <w:r>
        <w:rPr>
          <w:rFonts w:asciiTheme="minorHAnsi" w:hAnsiTheme="minorHAnsi"/>
          <w:sz w:val="22"/>
          <w:szCs w:val="22"/>
        </w:rPr>
        <w:t xml:space="preserve">Would operate around the </w:t>
      </w:r>
      <w:proofErr w:type="spellStart"/>
      <w:r>
        <w:rPr>
          <w:rFonts w:asciiTheme="minorHAnsi" w:hAnsiTheme="minorHAnsi"/>
          <w:sz w:val="22"/>
          <w:szCs w:val="22"/>
        </w:rPr>
        <w:t>Mangochi</w:t>
      </w:r>
      <w:proofErr w:type="spellEnd"/>
      <w:r>
        <w:rPr>
          <w:rFonts w:asciiTheme="minorHAnsi" w:hAnsiTheme="minorHAnsi"/>
          <w:sz w:val="22"/>
          <w:szCs w:val="22"/>
        </w:rPr>
        <w:t xml:space="preserve"> area, but there is flexibility</w:t>
      </w:r>
    </w:p>
    <w:p w:rsidR="003F034E" w:rsidRDefault="003F034E" w:rsidP="003F034E">
      <w:pPr>
        <w:pStyle w:val="ListParagraph"/>
        <w:numPr>
          <w:ilvl w:val="0"/>
          <w:numId w:val="5"/>
        </w:numPr>
        <w:rPr>
          <w:rFonts w:asciiTheme="minorHAnsi" w:hAnsiTheme="minorHAnsi"/>
          <w:sz w:val="22"/>
          <w:szCs w:val="22"/>
        </w:rPr>
      </w:pPr>
      <w:r>
        <w:rPr>
          <w:rFonts w:asciiTheme="minorHAnsi" w:hAnsiTheme="minorHAnsi"/>
          <w:sz w:val="22"/>
          <w:szCs w:val="22"/>
        </w:rPr>
        <w:t>Would have environmental, economic and social strands building on work started at the festival</w:t>
      </w:r>
    </w:p>
    <w:p w:rsidR="003F034E" w:rsidRPr="003F034E" w:rsidRDefault="003F034E" w:rsidP="003F034E">
      <w:pPr>
        <w:pStyle w:val="ListParagraph"/>
        <w:numPr>
          <w:ilvl w:val="0"/>
          <w:numId w:val="5"/>
        </w:numPr>
        <w:rPr>
          <w:rFonts w:asciiTheme="minorHAnsi" w:hAnsiTheme="minorHAnsi"/>
          <w:sz w:val="22"/>
          <w:szCs w:val="22"/>
        </w:rPr>
      </w:pPr>
      <w:r>
        <w:rPr>
          <w:rFonts w:asciiTheme="minorHAnsi" w:hAnsiTheme="minorHAnsi"/>
          <w:sz w:val="22"/>
          <w:szCs w:val="22"/>
        </w:rPr>
        <w:t>Would also work with local groups to promote the concept and develop Arts and Music as a viable career</w:t>
      </w:r>
    </w:p>
    <w:p w:rsidR="00466086" w:rsidRDefault="00466086" w:rsidP="00466086">
      <w:pPr>
        <w:rPr>
          <w:rFonts w:asciiTheme="minorHAnsi" w:hAnsiTheme="minorHAnsi"/>
          <w:sz w:val="22"/>
          <w:szCs w:val="22"/>
        </w:rPr>
      </w:pPr>
    </w:p>
    <w:p w:rsidR="00FA75D1" w:rsidRDefault="00FA75D1" w:rsidP="00466086">
      <w:pPr>
        <w:rPr>
          <w:rFonts w:asciiTheme="minorHAnsi" w:hAnsiTheme="minorHAnsi"/>
          <w:sz w:val="22"/>
          <w:szCs w:val="22"/>
        </w:rPr>
      </w:pPr>
    </w:p>
    <w:p w:rsidR="00FA75D1" w:rsidRDefault="00FA75D1" w:rsidP="00466086">
      <w:pPr>
        <w:rPr>
          <w:rFonts w:asciiTheme="minorHAnsi" w:hAnsiTheme="minorHAnsi"/>
          <w:sz w:val="22"/>
          <w:szCs w:val="22"/>
        </w:rPr>
      </w:pPr>
    </w:p>
    <w:p w:rsidR="00466086" w:rsidRDefault="00466086" w:rsidP="00466086">
      <w:pPr>
        <w:pStyle w:val="Heading1"/>
      </w:pPr>
      <w:r>
        <w:t>Feedback from Malawian Input</w:t>
      </w:r>
    </w:p>
    <w:p w:rsidR="00466086" w:rsidRDefault="00466086" w:rsidP="00466086">
      <w:pPr>
        <w:rPr>
          <w:rFonts w:asciiTheme="minorHAnsi" w:hAnsiTheme="minorHAnsi"/>
          <w:sz w:val="22"/>
          <w:szCs w:val="22"/>
        </w:rPr>
      </w:pPr>
    </w:p>
    <w:p w:rsidR="00FD54BC" w:rsidRDefault="00FD54BC" w:rsidP="00466086">
      <w:pPr>
        <w:rPr>
          <w:rFonts w:asciiTheme="minorHAnsi" w:hAnsiTheme="minorHAnsi"/>
          <w:sz w:val="22"/>
          <w:szCs w:val="22"/>
        </w:rPr>
      </w:pPr>
      <w:r>
        <w:rPr>
          <w:rFonts w:asciiTheme="minorHAnsi" w:hAnsiTheme="minorHAnsi"/>
          <w:sz w:val="22"/>
          <w:szCs w:val="22"/>
        </w:rPr>
        <w:t>Answers to anonymous questions posted on WhatsApp were displayed for attendees to see, and are also posted on the SMP website for future reference.</w:t>
      </w:r>
    </w:p>
    <w:p w:rsidR="00FD54BC" w:rsidRDefault="00FD54BC" w:rsidP="00466086">
      <w:pPr>
        <w:rPr>
          <w:rFonts w:asciiTheme="minorHAnsi" w:hAnsiTheme="minorHAnsi"/>
          <w:sz w:val="22"/>
          <w:szCs w:val="22"/>
        </w:rPr>
      </w:pPr>
    </w:p>
    <w:p w:rsidR="00FD54BC" w:rsidRDefault="00FD54BC" w:rsidP="00466086">
      <w:pPr>
        <w:rPr>
          <w:rFonts w:asciiTheme="minorHAnsi" w:hAnsiTheme="minorHAnsi"/>
          <w:sz w:val="22"/>
          <w:szCs w:val="22"/>
        </w:rPr>
      </w:pPr>
      <w:r>
        <w:rPr>
          <w:rFonts w:asciiTheme="minorHAnsi" w:hAnsiTheme="minorHAnsi"/>
          <w:sz w:val="22"/>
          <w:szCs w:val="22"/>
        </w:rPr>
        <w:t xml:space="preserve">Read the questions and answers </w:t>
      </w:r>
      <w:hyperlink r:id="rId18" w:history="1">
        <w:r w:rsidRPr="00F56610">
          <w:rPr>
            <w:rStyle w:val="Hyperlink"/>
            <w:rFonts w:asciiTheme="minorHAnsi" w:hAnsiTheme="minorHAnsi"/>
            <w:sz w:val="22"/>
            <w:szCs w:val="22"/>
          </w:rPr>
          <w:t>here</w:t>
        </w:r>
      </w:hyperlink>
      <w:bookmarkStart w:id="0" w:name="_GoBack"/>
      <w:bookmarkEnd w:id="0"/>
      <w:r>
        <w:rPr>
          <w:rFonts w:asciiTheme="minorHAnsi" w:hAnsiTheme="minorHAnsi"/>
          <w:sz w:val="22"/>
          <w:szCs w:val="22"/>
        </w:rPr>
        <w:t xml:space="preserve"> </w:t>
      </w:r>
    </w:p>
    <w:p w:rsidR="00FD54BC" w:rsidRDefault="00FD54BC" w:rsidP="00466086">
      <w:pPr>
        <w:rPr>
          <w:rFonts w:asciiTheme="minorHAnsi" w:hAnsiTheme="minorHAnsi"/>
          <w:sz w:val="22"/>
          <w:szCs w:val="22"/>
        </w:rPr>
      </w:pPr>
    </w:p>
    <w:p w:rsidR="00FD54BC" w:rsidRDefault="00FD54BC" w:rsidP="00466086">
      <w:pPr>
        <w:rPr>
          <w:rFonts w:asciiTheme="minorHAnsi" w:hAnsiTheme="minorHAnsi"/>
          <w:sz w:val="22"/>
          <w:szCs w:val="22"/>
        </w:rPr>
      </w:pPr>
      <w:r>
        <w:rPr>
          <w:rFonts w:asciiTheme="minorHAnsi" w:hAnsiTheme="minorHAnsi"/>
          <w:sz w:val="22"/>
          <w:szCs w:val="22"/>
        </w:rPr>
        <w:t>The Malawi Sustainable Economic Development panel are as follows:</w:t>
      </w:r>
    </w:p>
    <w:p w:rsidR="00FD54BC" w:rsidRDefault="00FD54BC" w:rsidP="00466086">
      <w:pPr>
        <w:rPr>
          <w:rFonts w:asciiTheme="minorHAnsi" w:hAnsiTheme="minorHAnsi"/>
          <w:sz w:val="22"/>
          <w:szCs w:val="22"/>
        </w:rPr>
      </w:pPr>
    </w:p>
    <w:p w:rsidR="00FD54BC" w:rsidRDefault="00FD54BC" w:rsidP="00466086">
      <w:pPr>
        <w:rPr>
          <w:rFonts w:asciiTheme="minorHAnsi" w:hAnsiTheme="minorHAnsi"/>
          <w:sz w:val="22"/>
          <w:szCs w:val="22"/>
        </w:rPr>
      </w:pPr>
      <w:r>
        <w:rPr>
          <w:rFonts w:asciiTheme="minorHAnsi" w:hAnsiTheme="minorHAnsi"/>
          <w:sz w:val="22"/>
          <w:szCs w:val="22"/>
        </w:rPr>
        <w:t xml:space="preserve">Name: </w:t>
      </w:r>
      <w:proofErr w:type="spellStart"/>
      <w:r>
        <w:rPr>
          <w:rFonts w:asciiTheme="minorHAnsi" w:hAnsiTheme="minorHAnsi"/>
          <w:sz w:val="22"/>
          <w:szCs w:val="22"/>
        </w:rPr>
        <w:t>Adwell</w:t>
      </w:r>
      <w:proofErr w:type="spellEnd"/>
      <w:r>
        <w:rPr>
          <w:rFonts w:asciiTheme="minorHAnsi" w:hAnsiTheme="minorHAnsi"/>
          <w:sz w:val="22"/>
          <w:szCs w:val="22"/>
        </w:rPr>
        <w:t xml:space="preserve"> </w:t>
      </w:r>
      <w:proofErr w:type="spellStart"/>
      <w:r>
        <w:rPr>
          <w:rFonts w:asciiTheme="minorHAnsi" w:hAnsiTheme="minorHAnsi"/>
          <w:sz w:val="22"/>
          <w:szCs w:val="22"/>
        </w:rPr>
        <w:t>Zembere</w:t>
      </w:r>
      <w:proofErr w:type="spellEnd"/>
    </w:p>
    <w:p w:rsidR="00FD54BC" w:rsidRDefault="00FD54BC" w:rsidP="00466086">
      <w:pPr>
        <w:rPr>
          <w:rFonts w:asciiTheme="minorHAnsi" w:hAnsiTheme="minorHAnsi"/>
          <w:sz w:val="22"/>
          <w:szCs w:val="22"/>
        </w:rPr>
      </w:pPr>
      <w:r>
        <w:rPr>
          <w:rFonts w:asciiTheme="minorHAnsi" w:hAnsiTheme="minorHAnsi"/>
          <w:sz w:val="22"/>
          <w:szCs w:val="22"/>
        </w:rPr>
        <w:t xml:space="preserve">Organisation: </w:t>
      </w:r>
      <w:r w:rsidR="00EC7238">
        <w:rPr>
          <w:rFonts w:asciiTheme="minorHAnsi" w:hAnsiTheme="minorHAnsi"/>
          <w:sz w:val="22"/>
          <w:szCs w:val="22"/>
        </w:rPr>
        <w:t xml:space="preserve">Strand Lead, </w:t>
      </w:r>
      <w:r>
        <w:rPr>
          <w:rFonts w:asciiTheme="minorHAnsi" w:hAnsiTheme="minorHAnsi"/>
          <w:sz w:val="22"/>
          <w:szCs w:val="22"/>
        </w:rPr>
        <w:t>Ministry of Finance and Economic Development</w:t>
      </w:r>
    </w:p>
    <w:p w:rsidR="00FD54BC" w:rsidRDefault="00FD54BC" w:rsidP="00466086">
      <w:pPr>
        <w:rPr>
          <w:rFonts w:asciiTheme="minorHAnsi" w:hAnsiTheme="minorHAnsi"/>
          <w:sz w:val="22"/>
          <w:szCs w:val="22"/>
        </w:rPr>
      </w:pPr>
    </w:p>
    <w:p w:rsidR="00FD54BC" w:rsidRDefault="00FD54BC" w:rsidP="00466086">
      <w:pPr>
        <w:rPr>
          <w:rFonts w:asciiTheme="minorHAnsi" w:hAnsiTheme="minorHAnsi"/>
          <w:sz w:val="22"/>
          <w:szCs w:val="22"/>
        </w:rPr>
      </w:pPr>
      <w:r>
        <w:rPr>
          <w:rFonts w:asciiTheme="minorHAnsi" w:hAnsiTheme="minorHAnsi"/>
          <w:sz w:val="22"/>
          <w:szCs w:val="22"/>
        </w:rPr>
        <w:t>Name: Allan Jere</w:t>
      </w:r>
    </w:p>
    <w:p w:rsidR="00FD54BC" w:rsidRDefault="00FD54BC" w:rsidP="00466086">
      <w:pPr>
        <w:rPr>
          <w:rFonts w:asciiTheme="minorHAnsi" w:hAnsiTheme="minorHAnsi"/>
          <w:sz w:val="22"/>
          <w:szCs w:val="22"/>
        </w:rPr>
      </w:pPr>
      <w:r>
        <w:rPr>
          <w:rFonts w:asciiTheme="minorHAnsi" w:hAnsiTheme="minorHAnsi"/>
          <w:sz w:val="22"/>
          <w:szCs w:val="22"/>
        </w:rPr>
        <w:t>Organisation:</w:t>
      </w:r>
      <w:r w:rsidR="00EC7238">
        <w:rPr>
          <w:rFonts w:asciiTheme="minorHAnsi" w:hAnsiTheme="minorHAnsi"/>
          <w:sz w:val="22"/>
          <w:szCs w:val="22"/>
        </w:rPr>
        <w:t xml:space="preserve"> Ministry of Finance and Economic Development</w:t>
      </w:r>
    </w:p>
    <w:p w:rsidR="00FD54BC" w:rsidRDefault="00FD54BC" w:rsidP="00466086">
      <w:pPr>
        <w:rPr>
          <w:rFonts w:asciiTheme="minorHAnsi" w:hAnsiTheme="minorHAnsi"/>
          <w:sz w:val="22"/>
          <w:szCs w:val="22"/>
        </w:rPr>
      </w:pPr>
    </w:p>
    <w:p w:rsidR="00FD54BC" w:rsidRDefault="00FD54BC" w:rsidP="00FD54BC">
      <w:pPr>
        <w:rPr>
          <w:rFonts w:asciiTheme="minorHAnsi" w:hAnsiTheme="minorHAnsi"/>
          <w:sz w:val="22"/>
          <w:szCs w:val="22"/>
        </w:rPr>
      </w:pPr>
      <w:r>
        <w:rPr>
          <w:rFonts w:asciiTheme="minorHAnsi" w:hAnsiTheme="minorHAnsi"/>
          <w:sz w:val="22"/>
          <w:szCs w:val="22"/>
        </w:rPr>
        <w:t>Name:</w:t>
      </w:r>
      <w:r w:rsidR="00EC7238">
        <w:rPr>
          <w:rFonts w:asciiTheme="minorHAnsi" w:hAnsiTheme="minorHAnsi"/>
          <w:sz w:val="22"/>
          <w:szCs w:val="22"/>
        </w:rPr>
        <w:t xml:space="preserve"> </w:t>
      </w:r>
      <w:proofErr w:type="spellStart"/>
      <w:r w:rsidR="00EC7238">
        <w:rPr>
          <w:rFonts w:asciiTheme="minorHAnsi" w:hAnsiTheme="minorHAnsi"/>
          <w:sz w:val="22"/>
          <w:szCs w:val="22"/>
        </w:rPr>
        <w:t>Kondwani</w:t>
      </w:r>
      <w:proofErr w:type="spellEnd"/>
      <w:r w:rsidR="00EC7238">
        <w:rPr>
          <w:rFonts w:asciiTheme="minorHAnsi" w:hAnsiTheme="minorHAnsi"/>
          <w:sz w:val="22"/>
          <w:szCs w:val="22"/>
        </w:rPr>
        <w:t xml:space="preserve"> Kaunda</w:t>
      </w:r>
    </w:p>
    <w:p w:rsidR="00FD54BC" w:rsidRDefault="00FD54BC" w:rsidP="00FD54BC">
      <w:pPr>
        <w:rPr>
          <w:rFonts w:asciiTheme="minorHAnsi" w:hAnsiTheme="minorHAnsi"/>
          <w:sz w:val="22"/>
          <w:szCs w:val="22"/>
        </w:rPr>
      </w:pPr>
      <w:r>
        <w:rPr>
          <w:rFonts w:asciiTheme="minorHAnsi" w:hAnsiTheme="minorHAnsi"/>
          <w:sz w:val="22"/>
          <w:szCs w:val="22"/>
        </w:rPr>
        <w:t>Organisation:</w:t>
      </w:r>
      <w:r w:rsidR="00EC7238">
        <w:rPr>
          <w:rFonts w:asciiTheme="minorHAnsi" w:hAnsiTheme="minorHAnsi"/>
          <w:sz w:val="22"/>
          <w:szCs w:val="22"/>
        </w:rPr>
        <w:t xml:space="preserve"> Malawi Economic Justice Network</w:t>
      </w:r>
    </w:p>
    <w:p w:rsidR="00FD54BC" w:rsidRDefault="00FD54BC" w:rsidP="00466086">
      <w:pPr>
        <w:rPr>
          <w:rFonts w:asciiTheme="minorHAnsi" w:hAnsiTheme="minorHAnsi"/>
          <w:sz w:val="22"/>
          <w:szCs w:val="22"/>
        </w:rPr>
      </w:pPr>
    </w:p>
    <w:p w:rsidR="00FD54BC" w:rsidRDefault="00FD54BC" w:rsidP="00FD54BC">
      <w:pPr>
        <w:rPr>
          <w:rFonts w:asciiTheme="minorHAnsi" w:hAnsiTheme="minorHAnsi"/>
          <w:sz w:val="22"/>
          <w:szCs w:val="22"/>
        </w:rPr>
      </w:pPr>
      <w:r>
        <w:rPr>
          <w:rFonts w:asciiTheme="minorHAnsi" w:hAnsiTheme="minorHAnsi"/>
          <w:sz w:val="22"/>
          <w:szCs w:val="22"/>
        </w:rPr>
        <w:t>Name:</w:t>
      </w:r>
      <w:r w:rsidR="00EC7238">
        <w:rPr>
          <w:rFonts w:asciiTheme="minorHAnsi" w:hAnsiTheme="minorHAnsi"/>
          <w:sz w:val="22"/>
          <w:szCs w:val="22"/>
        </w:rPr>
        <w:t xml:space="preserve"> Charles </w:t>
      </w:r>
      <w:proofErr w:type="spellStart"/>
      <w:r w:rsidR="00EC7238">
        <w:rPr>
          <w:rFonts w:asciiTheme="minorHAnsi" w:hAnsiTheme="minorHAnsi"/>
          <w:sz w:val="22"/>
          <w:szCs w:val="22"/>
        </w:rPr>
        <w:t>Kasambala</w:t>
      </w:r>
      <w:proofErr w:type="spellEnd"/>
    </w:p>
    <w:p w:rsidR="00FD54BC" w:rsidRDefault="00FD54BC" w:rsidP="00FD54BC">
      <w:pPr>
        <w:rPr>
          <w:rFonts w:asciiTheme="minorHAnsi" w:hAnsiTheme="minorHAnsi"/>
          <w:sz w:val="22"/>
          <w:szCs w:val="22"/>
        </w:rPr>
      </w:pPr>
      <w:r>
        <w:rPr>
          <w:rFonts w:asciiTheme="minorHAnsi" w:hAnsiTheme="minorHAnsi"/>
          <w:sz w:val="22"/>
          <w:szCs w:val="22"/>
        </w:rPr>
        <w:t>Organisation:</w:t>
      </w:r>
      <w:r w:rsidR="00EC7238">
        <w:rPr>
          <w:rFonts w:asciiTheme="minorHAnsi" w:hAnsiTheme="minorHAnsi"/>
          <w:sz w:val="22"/>
          <w:szCs w:val="22"/>
        </w:rPr>
        <w:t xml:space="preserve"> Centre for Legal Assistance</w:t>
      </w:r>
    </w:p>
    <w:p w:rsidR="00FD54BC" w:rsidRDefault="00FD54BC" w:rsidP="00466086">
      <w:pPr>
        <w:rPr>
          <w:rFonts w:asciiTheme="minorHAnsi" w:hAnsiTheme="minorHAnsi"/>
          <w:sz w:val="22"/>
          <w:szCs w:val="22"/>
        </w:rPr>
      </w:pPr>
    </w:p>
    <w:p w:rsidR="00FD54BC" w:rsidRDefault="00FD54BC" w:rsidP="00FD54BC">
      <w:pPr>
        <w:rPr>
          <w:rFonts w:asciiTheme="minorHAnsi" w:hAnsiTheme="minorHAnsi"/>
          <w:sz w:val="22"/>
          <w:szCs w:val="22"/>
        </w:rPr>
      </w:pPr>
      <w:r>
        <w:rPr>
          <w:rFonts w:asciiTheme="minorHAnsi" w:hAnsiTheme="minorHAnsi"/>
          <w:sz w:val="22"/>
          <w:szCs w:val="22"/>
        </w:rPr>
        <w:t>Name:</w:t>
      </w:r>
      <w:r w:rsidR="00EC7238">
        <w:rPr>
          <w:rFonts w:asciiTheme="minorHAnsi" w:hAnsiTheme="minorHAnsi"/>
          <w:sz w:val="22"/>
          <w:szCs w:val="22"/>
        </w:rPr>
        <w:t xml:space="preserve"> Phillip </w:t>
      </w:r>
      <w:proofErr w:type="spellStart"/>
      <w:r w:rsidR="00EC7238">
        <w:rPr>
          <w:rFonts w:asciiTheme="minorHAnsi" w:hAnsiTheme="minorHAnsi"/>
          <w:sz w:val="22"/>
          <w:szCs w:val="22"/>
        </w:rPr>
        <w:t>Kamangila</w:t>
      </w:r>
      <w:proofErr w:type="spellEnd"/>
    </w:p>
    <w:p w:rsidR="00FD54BC" w:rsidRDefault="00FD54BC" w:rsidP="00FD54BC">
      <w:pPr>
        <w:rPr>
          <w:rFonts w:asciiTheme="minorHAnsi" w:hAnsiTheme="minorHAnsi"/>
          <w:sz w:val="22"/>
          <w:szCs w:val="22"/>
        </w:rPr>
      </w:pPr>
      <w:r>
        <w:rPr>
          <w:rFonts w:asciiTheme="minorHAnsi" w:hAnsiTheme="minorHAnsi"/>
          <w:sz w:val="22"/>
          <w:szCs w:val="22"/>
        </w:rPr>
        <w:t>Organisation:</w:t>
      </w:r>
      <w:r w:rsidR="00EC7238">
        <w:rPr>
          <w:rFonts w:asciiTheme="minorHAnsi" w:hAnsiTheme="minorHAnsi"/>
          <w:sz w:val="22"/>
          <w:szCs w:val="22"/>
        </w:rPr>
        <w:t xml:space="preserve"> Activist</w:t>
      </w:r>
    </w:p>
    <w:p w:rsidR="00FD54BC" w:rsidRDefault="00FD54BC" w:rsidP="00466086">
      <w:pPr>
        <w:rPr>
          <w:rFonts w:asciiTheme="minorHAnsi" w:hAnsiTheme="minorHAnsi"/>
          <w:sz w:val="22"/>
          <w:szCs w:val="22"/>
        </w:rPr>
      </w:pPr>
    </w:p>
    <w:p w:rsidR="00466086" w:rsidRDefault="00466086" w:rsidP="00466086">
      <w:pPr>
        <w:pStyle w:val="Heading1"/>
      </w:pPr>
      <w:r>
        <w:t>Closing Remarks and next steps</w:t>
      </w:r>
    </w:p>
    <w:p w:rsidR="00466086" w:rsidRDefault="00466086" w:rsidP="00466086">
      <w:pPr>
        <w:rPr>
          <w:rFonts w:asciiTheme="minorHAnsi" w:hAnsiTheme="minorHAnsi"/>
          <w:sz w:val="22"/>
          <w:szCs w:val="22"/>
        </w:rPr>
      </w:pPr>
    </w:p>
    <w:p w:rsidR="00B32BEE" w:rsidRDefault="00B32BEE" w:rsidP="00B32BEE">
      <w:pPr>
        <w:rPr>
          <w:rFonts w:ascii="Calibri" w:hAnsi="Calibri"/>
          <w:color w:val="000000"/>
          <w:sz w:val="22"/>
          <w:szCs w:val="22"/>
        </w:rPr>
      </w:pPr>
      <w:r>
        <w:rPr>
          <w:rFonts w:ascii="Calibri" w:hAnsi="Calibri"/>
          <w:color w:val="000000"/>
          <w:sz w:val="22"/>
          <w:szCs w:val="22"/>
        </w:rPr>
        <w:t xml:space="preserve">The Scottish Government will be hosting its own formal </w:t>
      </w:r>
      <w:hyperlink r:id="rId19" w:anchor="Information-Session" w:history="1">
        <w:r w:rsidRPr="00B926F7">
          <w:rPr>
            <w:rStyle w:val="Hyperlink"/>
            <w:rFonts w:ascii="Calibri" w:hAnsi="Calibri"/>
            <w:sz w:val="22"/>
            <w:szCs w:val="22"/>
          </w:rPr>
          <w:t>Information Day</w:t>
        </w:r>
      </w:hyperlink>
      <w:r>
        <w:rPr>
          <w:rFonts w:ascii="Calibri" w:hAnsi="Calibri"/>
          <w:color w:val="000000"/>
          <w:sz w:val="22"/>
          <w:szCs w:val="22"/>
        </w:rPr>
        <w:t xml:space="preserve"> in partnership with the </w:t>
      </w:r>
      <w:proofErr w:type="spellStart"/>
      <w:r>
        <w:rPr>
          <w:rFonts w:ascii="Calibri" w:hAnsi="Calibri"/>
          <w:color w:val="000000"/>
          <w:sz w:val="22"/>
          <w:szCs w:val="22"/>
        </w:rPr>
        <w:t>Corra</w:t>
      </w:r>
      <w:proofErr w:type="spellEnd"/>
      <w:r>
        <w:rPr>
          <w:rFonts w:ascii="Calibri" w:hAnsi="Calibri"/>
          <w:color w:val="000000"/>
          <w:sz w:val="22"/>
          <w:szCs w:val="22"/>
        </w:rPr>
        <w:t xml:space="preserve"> Foundation for prospective applicants on 29</w:t>
      </w:r>
      <w:r w:rsidRPr="00B32BEE">
        <w:rPr>
          <w:rFonts w:ascii="Calibri" w:hAnsi="Calibri"/>
          <w:color w:val="000000"/>
          <w:sz w:val="22"/>
          <w:szCs w:val="22"/>
          <w:vertAlign w:val="superscript"/>
        </w:rPr>
        <w:t>th</w:t>
      </w:r>
      <w:r>
        <w:rPr>
          <w:rFonts w:ascii="Calibri" w:hAnsi="Calibri"/>
          <w:color w:val="000000"/>
          <w:sz w:val="22"/>
          <w:szCs w:val="22"/>
        </w:rPr>
        <w:t xml:space="preserve"> November 2017.</w:t>
      </w:r>
    </w:p>
    <w:p w:rsidR="00B32BEE" w:rsidRDefault="00B32BEE" w:rsidP="00B32BEE">
      <w:pPr>
        <w:rPr>
          <w:rFonts w:ascii="Calibri" w:hAnsi="Calibri"/>
          <w:color w:val="000000"/>
          <w:sz w:val="22"/>
          <w:szCs w:val="22"/>
        </w:rPr>
      </w:pPr>
    </w:p>
    <w:p w:rsidR="00B32BEE" w:rsidRDefault="00B32BEE" w:rsidP="00B32BEE">
      <w:pPr>
        <w:rPr>
          <w:rFonts w:ascii="Calibri" w:hAnsi="Calibri"/>
          <w:color w:val="000000"/>
          <w:sz w:val="22"/>
          <w:szCs w:val="22"/>
        </w:rPr>
      </w:pPr>
      <w:r>
        <w:rPr>
          <w:rFonts w:ascii="Calibri" w:hAnsi="Calibri"/>
          <w:color w:val="000000"/>
          <w:sz w:val="22"/>
          <w:szCs w:val="22"/>
        </w:rPr>
        <w:t>Additional strand meetings will be held on the following dates:</w:t>
      </w:r>
    </w:p>
    <w:p w:rsidR="00B32BEE" w:rsidRDefault="00B32BEE" w:rsidP="00B32BEE">
      <w:pPr>
        <w:rPr>
          <w:rFonts w:ascii="Calibri" w:hAnsi="Calibri"/>
          <w:color w:val="000000"/>
          <w:sz w:val="22"/>
          <w:szCs w:val="22"/>
        </w:rPr>
      </w:pPr>
    </w:p>
    <w:tbl>
      <w:tblPr>
        <w:tblW w:w="0" w:type="auto"/>
        <w:tblCellMar>
          <w:left w:w="0" w:type="dxa"/>
          <w:right w:w="0" w:type="dxa"/>
        </w:tblCellMar>
        <w:tblLook w:val="04A0" w:firstRow="1" w:lastRow="0" w:firstColumn="1" w:lastColumn="0" w:noHBand="0" w:noVBand="1"/>
      </w:tblPr>
      <w:tblGrid>
        <w:gridCol w:w="2887"/>
        <w:gridCol w:w="3327"/>
        <w:gridCol w:w="3028"/>
      </w:tblGrid>
      <w:tr w:rsidR="00B32BEE" w:rsidRPr="0045373D" w:rsidTr="00F54394">
        <w:tc>
          <w:tcPr>
            <w:tcW w:w="2887" w:type="dxa"/>
            <w:tcMar>
              <w:top w:w="0" w:type="dxa"/>
              <w:left w:w="108" w:type="dxa"/>
              <w:bottom w:w="0" w:type="dxa"/>
              <w:right w:w="108" w:type="dxa"/>
            </w:tcMar>
            <w:hideMark/>
          </w:tcPr>
          <w:p w:rsidR="00B32BEE" w:rsidRPr="0045373D" w:rsidRDefault="00F56610" w:rsidP="00F54394">
            <w:pPr>
              <w:rPr>
                <w:rFonts w:ascii="Calibri" w:hAnsi="Calibri"/>
                <w:color w:val="000000"/>
                <w:sz w:val="22"/>
                <w:szCs w:val="22"/>
              </w:rPr>
            </w:pPr>
            <w:hyperlink r:id="rId20" w:history="1">
              <w:r w:rsidR="00B32BEE" w:rsidRPr="0045373D">
                <w:rPr>
                  <w:rStyle w:val="Hyperlink"/>
                  <w:rFonts w:ascii="Calibri" w:hAnsi="Calibri"/>
                  <w:sz w:val="22"/>
                  <w:szCs w:val="22"/>
                </w:rPr>
                <w:t>Civic governance</w:t>
              </w:r>
            </w:hyperlink>
          </w:p>
        </w:tc>
        <w:tc>
          <w:tcPr>
            <w:tcW w:w="3327" w:type="dxa"/>
            <w:tcMar>
              <w:top w:w="0" w:type="dxa"/>
              <w:left w:w="108" w:type="dxa"/>
              <w:bottom w:w="0" w:type="dxa"/>
              <w:right w:w="108" w:type="dxa"/>
            </w:tcMar>
            <w:hideMark/>
          </w:tcPr>
          <w:p w:rsidR="00B32BEE" w:rsidRPr="0045373D" w:rsidRDefault="00B32BEE" w:rsidP="00F54394">
            <w:pPr>
              <w:rPr>
                <w:rFonts w:ascii="Calibri" w:hAnsi="Calibri"/>
                <w:color w:val="000000"/>
                <w:sz w:val="22"/>
                <w:szCs w:val="22"/>
              </w:rPr>
            </w:pPr>
            <w:r w:rsidRPr="0045373D">
              <w:rPr>
                <w:rFonts w:ascii="Calibri" w:hAnsi="Calibri"/>
                <w:color w:val="000000"/>
                <w:sz w:val="22"/>
                <w:szCs w:val="22"/>
              </w:rPr>
              <w:t>Monday 13</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2-4pm</w:t>
            </w:r>
          </w:p>
        </w:tc>
        <w:tc>
          <w:tcPr>
            <w:tcW w:w="3028" w:type="dxa"/>
            <w:tcMar>
              <w:top w:w="0" w:type="dxa"/>
              <w:left w:w="108" w:type="dxa"/>
              <w:bottom w:w="0" w:type="dxa"/>
              <w:right w:w="108" w:type="dxa"/>
            </w:tcMar>
            <w:hideMark/>
          </w:tcPr>
          <w:p w:rsidR="00B32BEE" w:rsidRPr="0045373D" w:rsidRDefault="00B32BEE" w:rsidP="00F54394">
            <w:pPr>
              <w:rPr>
                <w:rFonts w:ascii="Calibri" w:hAnsi="Calibri"/>
                <w:color w:val="000000"/>
                <w:sz w:val="22"/>
                <w:szCs w:val="22"/>
              </w:rPr>
            </w:pPr>
            <w:r>
              <w:rPr>
                <w:rFonts w:ascii="Calibri" w:hAnsi="Calibri"/>
                <w:color w:val="000000"/>
                <w:sz w:val="22"/>
                <w:szCs w:val="22"/>
              </w:rPr>
              <w:t>Edinburgh City Chambers</w:t>
            </w:r>
          </w:p>
        </w:tc>
      </w:tr>
      <w:tr w:rsidR="00B32BEE" w:rsidRPr="0045373D" w:rsidTr="00F54394">
        <w:tc>
          <w:tcPr>
            <w:tcW w:w="2887" w:type="dxa"/>
            <w:tcMar>
              <w:top w:w="0" w:type="dxa"/>
              <w:left w:w="108" w:type="dxa"/>
              <w:bottom w:w="0" w:type="dxa"/>
              <w:right w:w="108" w:type="dxa"/>
            </w:tcMar>
            <w:hideMark/>
          </w:tcPr>
          <w:p w:rsidR="00B32BEE" w:rsidRPr="0045373D" w:rsidRDefault="00F56610" w:rsidP="00F54394">
            <w:pPr>
              <w:rPr>
                <w:rFonts w:ascii="Calibri" w:hAnsi="Calibri"/>
                <w:color w:val="000000"/>
                <w:sz w:val="22"/>
                <w:szCs w:val="22"/>
              </w:rPr>
            </w:pPr>
            <w:hyperlink r:id="rId21" w:history="1">
              <w:r w:rsidR="00B32BEE" w:rsidRPr="0045373D">
                <w:rPr>
                  <w:rStyle w:val="Hyperlink"/>
                  <w:rFonts w:ascii="Calibri" w:hAnsi="Calibri"/>
                  <w:sz w:val="22"/>
                  <w:szCs w:val="22"/>
                </w:rPr>
                <w:t>Education</w:t>
              </w:r>
            </w:hyperlink>
          </w:p>
        </w:tc>
        <w:tc>
          <w:tcPr>
            <w:tcW w:w="3327" w:type="dxa"/>
            <w:tcMar>
              <w:top w:w="0" w:type="dxa"/>
              <w:left w:w="108" w:type="dxa"/>
              <w:bottom w:w="0" w:type="dxa"/>
              <w:right w:w="108" w:type="dxa"/>
            </w:tcMar>
            <w:hideMark/>
          </w:tcPr>
          <w:p w:rsidR="00B32BEE" w:rsidRPr="0045373D" w:rsidRDefault="00B32BEE" w:rsidP="00F54394">
            <w:pPr>
              <w:rPr>
                <w:rFonts w:ascii="Calibri" w:hAnsi="Calibri"/>
                <w:color w:val="000000"/>
                <w:sz w:val="22"/>
                <w:szCs w:val="22"/>
              </w:rPr>
            </w:pPr>
            <w:r w:rsidRPr="0045373D">
              <w:rPr>
                <w:rFonts w:ascii="Calibri" w:hAnsi="Calibri"/>
                <w:color w:val="000000"/>
                <w:sz w:val="22"/>
                <w:szCs w:val="22"/>
              </w:rPr>
              <w:t>Thursday 16</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2-4pm</w:t>
            </w:r>
          </w:p>
        </w:tc>
        <w:tc>
          <w:tcPr>
            <w:tcW w:w="3028" w:type="dxa"/>
            <w:tcMar>
              <w:top w:w="0" w:type="dxa"/>
              <w:left w:w="108" w:type="dxa"/>
              <w:bottom w:w="0" w:type="dxa"/>
              <w:right w:w="108" w:type="dxa"/>
            </w:tcMar>
            <w:hideMark/>
          </w:tcPr>
          <w:p w:rsidR="00B32BEE" w:rsidRPr="0045373D" w:rsidRDefault="00B32BEE" w:rsidP="00F54394">
            <w:pPr>
              <w:rPr>
                <w:rFonts w:ascii="Calibri" w:hAnsi="Calibri"/>
                <w:color w:val="000000"/>
                <w:sz w:val="22"/>
                <w:szCs w:val="22"/>
              </w:rPr>
            </w:pPr>
            <w:r w:rsidRPr="0045373D">
              <w:rPr>
                <w:rFonts w:ascii="Calibri" w:hAnsi="Calibri"/>
                <w:color w:val="000000"/>
                <w:sz w:val="22"/>
                <w:szCs w:val="22"/>
              </w:rPr>
              <w:t>Edinburgh City Chambers</w:t>
            </w:r>
          </w:p>
        </w:tc>
      </w:tr>
      <w:tr w:rsidR="00B32BEE" w:rsidRPr="0045373D" w:rsidTr="00F54394">
        <w:tc>
          <w:tcPr>
            <w:tcW w:w="2887" w:type="dxa"/>
            <w:tcMar>
              <w:top w:w="0" w:type="dxa"/>
              <w:left w:w="108" w:type="dxa"/>
              <w:bottom w:w="0" w:type="dxa"/>
              <w:right w:w="108" w:type="dxa"/>
            </w:tcMar>
            <w:hideMark/>
          </w:tcPr>
          <w:p w:rsidR="00B32BEE" w:rsidRPr="0045373D" w:rsidRDefault="00F56610" w:rsidP="00DB1063">
            <w:pPr>
              <w:rPr>
                <w:rFonts w:ascii="Calibri" w:hAnsi="Calibri"/>
                <w:color w:val="000000"/>
                <w:sz w:val="22"/>
                <w:szCs w:val="22"/>
              </w:rPr>
            </w:pPr>
            <w:hyperlink r:id="rId22" w:history="1">
              <w:r w:rsidR="00DB1063">
                <w:rPr>
                  <w:rStyle w:val="Hyperlink"/>
                  <w:rFonts w:ascii="Calibri" w:hAnsi="Calibri"/>
                  <w:sz w:val="22"/>
                  <w:szCs w:val="22"/>
                </w:rPr>
                <w:t>Renewable</w:t>
              </w:r>
            </w:hyperlink>
            <w:r w:rsidR="00DB1063">
              <w:rPr>
                <w:rStyle w:val="Hyperlink"/>
                <w:rFonts w:ascii="Calibri" w:hAnsi="Calibri"/>
                <w:sz w:val="22"/>
                <w:szCs w:val="22"/>
              </w:rPr>
              <w:t xml:space="preserve"> energy</w:t>
            </w:r>
          </w:p>
        </w:tc>
        <w:tc>
          <w:tcPr>
            <w:tcW w:w="3327" w:type="dxa"/>
            <w:tcMar>
              <w:top w:w="0" w:type="dxa"/>
              <w:left w:w="108" w:type="dxa"/>
              <w:bottom w:w="0" w:type="dxa"/>
              <w:right w:w="108" w:type="dxa"/>
            </w:tcMar>
            <w:hideMark/>
          </w:tcPr>
          <w:p w:rsidR="00B32BEE" w:rsidRPr="0045373D" w:rsidRDefault="00B32BEE" w:rsidP="00F54394">
            <w:pPr>
              <w:rPr>
                <w:rFonts w:ascii="Calibri" w:hAnsi="Calibri"/>
                <w:color w:val="000000"/>
                <w:sz w:val="22"/>
                <w:szCs w:val="22"/>
              </w:rPr>
            </w:pPr>
            <w:r w:rsidRPr="0045373D">
              <w:rPr>
                <w:rFonts w:ascii="Calibri" w:hAnsi="Calibri"/>
                <w:color w:val="000000"/>
                <w:sz w:val="22"/>
                <w:szCs w:val="22"/>
              </w:rPr>
              <w:t>Thursday 16</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4.30-6.30pm</w:t>
            </w:r>
          </w:p>
        </w:tc>
        <w:tc>
          <w:tcPr>
            <w:tcW w:w="3028" w:type="dxa"/>
            <w:tcMar>
              <w:top w:w="0" w:type="dxa"/>
              <w:left w:w="108" w:type="dxa"/>
              <w:bottom w:w="0" w:type="dxa"/>
              <w:right w:w="108" w:type="dxa"/>
            </w:tcMar>
            <w:hideMark/>
          </w:tcPr>
          <w:p w:rsidR="00B32BEE" w:rsidRPr="0045373D" w:rsidRDefault="00B32BEE" w:rsidP="00F54394">
            <w:pPr>
              <w:rPr>
                <w:rFonts w:ascii="Calibri" w:hAnsi="Calibri"/>
                <w:color w:val="000000"/>
                <w:sz w:val="22"/>
                <w:szCs w:val="22"/>
              </w:rPr>
            </w:pPr>
            <w:r w:rsidRPr="0045373D">
              <w:rPr>
                <w:rFonts w:ascii="Calibri" w:hAnsi="Calibri"/>
                <w:color w:val="000000"/>
                <w:sz w:val="22"/>
                <w:szCs w:val="22"/>
              </w:rPr>
              <w:t>Edinburgh City Chambers</w:t>
            </w:r>
          </w:p>
        </w:tc>
      </w:tr>
    </w:tbl>
    <w:p w:rsidR="00B32BEE" w:rsidRDefault="00B32BEE" w:rsidP="00B32BEE">
      <w:pPr>
        <w:rPr>
          <w:rFonts w:ascii="Calibri" w:hAnsi="Calibri"/>
          <w:color w:val="000000"/>
          <w:sz w:val="22"/>
          <w:szCs w:val="22"/>
        </w:rPr>
      </w:pPr>
    </w:p>
    <w:p w:rsidR="00B32BEE" w:rsidRDefault="00B32BEE" w:rsidP="00B32BEE">
      <w:pPr>
        <w:rPr>
          <w:rFonts w:ascii="Calibri" w:hAnsi="Calibri"/>
          <w:color w:val="000000"/>
          <w:sz w:val="22"/>
          <w:szCs w:val="22"/>
        </w:rPr>
      </w:pPr>
      <w:r>
        <w:rPr>
          <w:rFonts w:ascii="Calibri" w:hAnsi="Calibri"/>
          <w:color w:val="000000"/>
          <w:sz w:val="22"/>
          <w:szCs w:val="22"/>
        </w:rPr>
        <w:t xml:space="preserve">There will also be a </w:t>
      </w:r>
      <w:hyperlink r:id="rId23" w:history="1">
        <w:r w:rsidRPr="0045373D">
          <w:rPr>
            <w:rStyle w:val="Hyperlink"/>
            <w:rFonts w:ascii="Calibri" w:hAnsi="Calibri"/>
            <w:sz w:val="22"/>
            <w:szCs w:val="22"/>
          </w:rPr>
          <w:t>CPG meeting</w:t>
        </w:r>
      </w:hyperlink>
      <w:r>
        <w:rPr>
          <w:rFonts w:ascii="Calibri" w:hAnsi="Calibri"/>
          <w:color w:val="000000"/>
          <w:sz w:val="22"/>
          <w:szCs w:val="22"/>
        </w:rPr>
        <w:t xml:space="preserve"> on the Malawi round on Wednesday 15</w:t>
      </w:r>
      <w:r w:rsidRPr="0045373D">
        <w:rPr>
          <w:rFonts w:ascii="Calibri" w:hAnsi="Calibri"/>
          <w:color w:val="000000"/>
          <w:sz w:val="22"/>
          <w:szCs w:val="22"/>
          <w:vertAlign w:val="superscript"/>
        </w:rPr>
        <w:t>th</w:t>
      </w:r>
      <w:r>
        <w:rPr>
          <w:rFonts w:ascii="Calibri" w:hAnsi="Calibri"/>
          <w:color w:val="000000"/>
          <w:sz w:val="22"/>
          <w:szCs w:val="22"/>
        </w:rPr>
        <w:t xml:space="preserve"> September at the Scottish Parliament.</w:t>
      </w:r>
    </w:p>
    <w:p w:rsidR="00B32BEE" w:rsidRDefault="00B32BEE" w:rsidP="00B32BEE">
      <w:pPr>
        <w:rPr>
          <w:rFonts w:ascii="Calibri" w:hAnsi="Calibri"/>
          <w:color w:val="000000"/>
          <w:sz w:val="22"/>
          <w:szCs w:val="22"/>
        </w:rPr>
      </w:pPr>
    </w:p>
    <w:p w:rsidR="00B32BEE" w:rsidRDefault="00B32BEE" w:rsidP="00B32BEE">
      <w:pPr>
        <w:rPr>
          <w:rFonts w:ascii="Calibri" w:hAnsi="Calibri"/>
          <w:color w:val="000000"/>
          <w:sz w:val="22"/>
          <w:szCs w:val="22"/>
        </w:rPr>
      </w:pPr>
      <w:r>
        <w:rPr>
          <w:rFonts w:ascii="Calibri" w:hAnsi="Calibri"/>
          <w:color w:val="000000"/>
          <w:sz w:val="22"/>
          <w:szCs w:val="22"/>
        </w:rPr>
        <w:t>Everyone was thanked for attending and participati</w:t>
      </w:r>
      <w:r w:rsidR="00D81B1D">
        <w:rPr>
          <w:rFonts w:ascii="Calibri" w:hAnsi="Calibri"/>
          <w:color w:val="000000"/>
          <w:sz w:val="22"/>
          <w:szCs w:val="22"/>
        </w:rPr>
        <w:t>ng, in particular the speakers</w:t>
      </w:r>
      <w:r>
        <w:rPr>
          <w:rFonts w:ascii="Calibri" w:hAnsi="Calibri"/>
          <w:color w:val="000000"/>
          <w:sz w:val="22"/>
          <w:szCs w:val="22"/>
        </w:rPr>
        <w:t xml:space="preserve"> for their open and honest contributions.</w:t>
      </w:r>
      <w:r w:rsidRPr="00250E37">
        <w:rPr>
          <w:rFonts w:ascii="Calibri" w:hAnsi="Calibri"/>
          <w:color w:val="000000"/>
          <w:sz w:val="22"/>
          <w:szCs w:val="22"/>
        </w:rPr>
        <w:t xml:space="preserve"> </w:t>
      </w:r>
      <w:r>
        <w:rPr>
          <w:rFonts w:ascii="Calibri" w:hAnsi="Calibri"/>
          <w:color w:val="000000"/>
          <w:sz w:val="22"/>
          <w:szCs w:val="22"/>
        </w:rPr>
        <w:t>Attendees were reminded that the SMP</w:t>
      </w:r>
      <w:r w:rsidR="00406FB9">
        <w:rPr>
          <w:rFonts w:ascii="Calibri" w:hAnsi="Calibri"/>
          <w:color w:val="000000"/>
          <w:sz w:val="22"/>
          <w:szCs w:val="22"/>
        </w:rPr>
        <w:t xml:space="preserve"> and SFTF</w:t>
      </w:r>
      <w:r>
        <w:rPr>
          <w:rFonts w:ascii="Calibri" w:hAnsi="Calibri"/>
          <w:color w:val="000000"/>
          <w:sz w:val="22"/>
          <w:szCs w:val="22"/>
        </w:rPr>
        <w:t xml:space="preserve"> </w:t>
      </w:r>
      <w:proofErr w:type="gramStart"/>
      <w:r>
        <w:rPr>
          <w:rFonts w:ascii="Calibri" w:hAnsi="Calibri"/>
          <w:color w:val="000000"/>
          <w:sz w:val="22"/>
          <w:szCs w:val="22"/>
        </w:rPr>
        <w:t>is</w:t>
      </w:r>
      <w:proofErr w:type="gramEnd"/>
      <w:r>
        <w:rPr>
          <w:rFonts w:ascii="Calibri" w:hAnsi="Calibri"/>
          <w:color w:val="000000"/>
          <w:sz w:val="22"/>
          <w:szCs w:val="22"/>
        </w:rPr>
        <w:t xml:space="preserve"> here to help and to keep in contact.</w:t>
      </w:r>
    </w:p>
    <w:p w:rsidR="00B32BEE" w:rsidRPr="00466086" w:rsidRDefault="00B32BEE" w:rsidP="00466086">
      <w:pPr>
        <w:rPr>
          <w:rFonts w:asciiTheme="minorHAnsi" w:hAnsiTheme="minorHAnsi"/>
          <w:sz w:val="22"/>
          <w:szCs w:val="22"/>
        </w:rPr>
      </w:pPr>
    </w:p>
    <w:sectPr w:rsidR="00B32BEE" w:rsidRPr="00466086" w:rsidSect="00E6669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80" w:rsidRDefault="00521980" w:rsidP="00521980">
      <w:r>
        <w:separator/>
      </w:r>
    </w:p>
  </w:endnote>
  <w:endnote w:type="continuationSeparator" w:id="0">
    <w:p w:rsidR="00521980" w:rsidRDefault="00521980" w:rsidP="0052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80" w:rsidRDefault="00521980" w:rsidP="00521980">
      <w:r>
        <w:separator/>
      </w:r>
    </w:p>
  </w:footnote>
  <w:footnote w:type="continuationSeparator" w:id="0">
    <w:p w:rsidR="00521980" w:rsidRDefault="00521980" w:rsidP="00521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80" w:rsidRDefault="00521980" w:rsidP="00D81B1D">
    <w:pPr>
      <w:pStyle w:val="Header"/>
      <w:jc w:val="center"/>
    </w:pPr>
    <w:r>
      <w:rPr>
        <w:rFonts w:ascii="Arial" w:hAnsi="Arial" w:cs="Arial"/>
        <w:noProof/>
        <w:sz w:val="22"/>
        <w:lang w:eastAsia="en-GB"/>
      </w:rPr>
      <w:drawing>
        <wp:inline distT="0" distB="0" distL="0" distR="0" wp14:anchorId="79088EB2" wp14:editId="58572F9C">
          <wp:extent cx="1562100" cy="98412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61" cy="989521"/>
                  </a:xfrm>
                  <a:prstGeom prst="rect">
                    <a:avLst/>
                  </a:prstGeom>
                </pic:spPr>
              </pic:pic>
            </a:graphicData>
          </a:graphic>
        </wp:inline>
      </w:drawing>
    </w:r>
    <w:r w:rsidR="00D81B1D">
      <w:rPr>
        <w:noProof/>
        <w:lang w:eastAsia="en-GB"/>
      </w:rPr>
      <w:drawing>
        <wp:inline distT="0" distB="0" distL="0" distR="0" wp14:anchorId="23CA51B5" wp14:editId="23AD6506">
          <wp:extent cx="904875" cy="1152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F logo.jpg"/>
                  <pic:cNvPicPr/>
                </pic:nvPicPr>
                <pic:blipFill>
                  <a:blip r:embed="rId2">
                    <a:extLst>
                      <a:ext uri="{28A0092B-C50C-407E-A947-70E740481C1C}">
                        <a14:useLocalDpi xmlns:a14="http://schemas.microsoft.com/office/drawing/2010/main" val="0"/>
                      </a:ext>
                    </a:extLst>
                  </a:blip>
                  <a:stretch>
                    <a:fillRect/>
                  </a:stretch>
                </pic:blipFill>
                <pic:spPr>
                  <a:xfrm>
                    <a:off x="0" y="0"/>
                    <a:ext cx="904875" cy="1152138"/>
                  </a:xfrm>
                  <a:prstGeom prst="rect">
                    <a:avLst/>
                  </a:prstGeom>
                </pic:spPr>
              </pic:pic>
            </a:graphicData>
          </a:graphic>
        </wp:inline>
      </w:drawing>
    </w:r>
  </w:p>
  <w:p w:rsidR="00521980" w:rsidRDefault="00521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969"/>
    <w:multiLevelType w:val="hybridMultilevel"/>
    <w:tmpl w:val="26D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D0B7D"/>
    <w:multiLevelType w:val="hybridMultilevel"/>
    <w:tmpl w:val="DA6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D3F04"/>
    <w:multiLevelType w:val="hybridMultilevel"/>
    <w:tmpl w:val="70EEF334"/>
    <w:lvl w:ilvl="0" w:tplc="B6DEFE86">
      <w:start w:val="1"/>
      <w:numFmt w:val="bullet"/>
      <w:lvlText w:val=""/>
      <w:lvlJc w:val="left"/>
      <w:pPr>
        <w:tabs>
          <w:tab w:val="num" w:pos="720"/>
        </w:tabs>
        <w:ind w:left="720" w:hanging="360"/>
      </w:pPr>
      <w:rPr>
        <w:rFonts w:ascii="Symbol" w:hAnsi="Symbol" w:hint="default"/>
      </w:rPr>
    </w:lvl>
    <w:lvl w:ilvl="1" w:tplc="16E47654" w:tentative="1">
      <w:start w:val="1"/>
      <w:numFmt w:val="bullet"/>
      <w:lvlText w:val=""/>
      <w:lvlJc w:val="left"/>
      <w:pPr>
        <w:tabs>
          <w:tab w:val="num" w:pos="1440"/>
        </w:tabs>
        <w:ind w:left="1440" w:hanging="360"/>
      </w:pPr>
      <w:rPr>
        <w:rFonts w:ascii="Symbol" w:hAnsi="Symbol" w:hint="default"/>
      </w:rPr>
    </w:lvl>
    <w:lvl w:ilvl="2" w:tplc="D2F47844" w:tentative="1">
      <w:start w:val="1"/>
      <w:numFmt w:val="bullet"/>
      <w:lvlText w:val=""/>
      <w:lvlJc w:val="left"/>
      <w:pPr>
        <w:tabs>
          <w:tab w:val="num" w:pos="2160"/>
        </w:tabs>
        <w:ind w:left="2160" w:hanging="360"/>
      </w:pPr>
      <w:rPr>
        <w:rFonts w:ascii="Symbol" w:hAnsi="Symbol" w:hint="default"/>
      </w:rPr>
    </w:lvl>
    <w:lvl w:ilvl="3" w:tplc="2C763ADE" w:tentative="1">
      <w:start w:val="1"/>
      <w:numFmt w:val="bullet"/>
      <w:lvlText w:val=""/>
      <w:lvlJc w:val="left"/>
      <w:pPr>
        <w:tabs>
          <w:tab w:val="num" w:pos="2880"/>
        </w:tabs>
        <w:ind w:left="2880" w:hanging="360"/>
      </w:pPr>
      <w:rPr>
        <w:rFonts w:ascii="Symbol" w:hAnsi="Symbol" w:hint="default"/>
      </w:rPr>
    </w:lvl>
    <w:lvl w:ilvl="4" w:tplc="9FD889D4" w:tentative="1">
      <w:start w:val="1"/>
      <w:numFmt w:val="bullet"/>
      <w:lvlText w:val=""/>
      <w:lvlJc w:val="left"/>
      <w:pPr>
        <w:tabs>
          <w:tab w:val="num" w:pos="3600"/>
        </w:tabs>
        <w:ind w:left="3600" w:hanging="360"/>
      </w:pPr>
      <w:rPr>
        <w:rFonts w:ascii="Symbol" w:hAnsi="Symbol" w:hint="default"/>
      </w:rPr>
    </w:lvl>
    <w:lvl w:ilvl="5" w:tplc="21E81118" w:tentative="1">
      <w:start w:val="1"/>
      <w:numFmt w:val="bullet"/>
      <w:lvlText w:val=""/>
      <w:lvlJc w:val="left"/>
      <w:pPr>
        <w:tabs>
          <w:tab w:val="num" w:pos="4320"/>
        </w:tabs>
        <w:ind w:left="4320" w:hanging="360"/>
      </w:pPr>
      <w:rPr>
        <w:rFonts w:ascii="Symbol" w:hAnsi="Symbol" w:hint="default"/>
      </w:rPr>
    </w:lvl>
    <w:lvl w:ilvl="6" w:tplc="2BDA95E8" w:tentative="1">
      <w:start w:val="1"/>
      <w:numFmt w:val="bullet"/>
      <w:lvlText w:val=""/>
      <w:lvlJc w:val="left"/>
      <w:pPr>
        <w:tabs>
          <w:tab w:val="num" w:pos="5040"/>
        </w:tabs>
        <w:ind w:left="5040" w:hanging="360"/>
      </w:pPr>
      <w:rPr>
        <w:rFonts w:ascii="Symbol" w:hAnsi="Symbol" w:hint="default"/>
      </w:rPr>
    </w:lvl>
    <w:lvl w:ilvl="7" w:tplc="819A70B6" w:tentative="1">
      <w:start w:val="1"/>
      <w:numFmt w:val="bullet"/>
      <w:lvlText w:val=""/>
      <w:lvlJc w:val="left"/>
      <w:pPr>
        <w:tabs>
          <w:tab w:val="num" w:pos="5760"/>
        </w:tabs>
        <w:ind w:left="5760" w:hanging="360"/>
      </w:pPr>
      <w:rPr>
        <w:rFonts w:ascii="Symbol" w:hAnsi="Symbol" w:hint="default"/>
      </w:rPr>
    </w:lvl>
    <w:lvl w:ilvl="8" w:tplc="983A80DA" w:tentative="1">
      <w:start w:val="1"/>
      <w:numFmt w:val="bullet"/>
      <w:lvlText w:val=""/>
      <w:lvlJc w:val="left"/>
      <w:pPr>
        <w:tabs>
          <w:tab w:val="num" w:pos="6480"/>
        </w:tabs>
        <w:ind w:left="6480" w:hanging="360"/>
      </w:pPr>
      <w:rPr>
        <w:rFonts w:ascii="Symbol" w:hAnsi="Symbol" w:hint="default"/>
      </w:rPr>
    </w:lvl>
  </w:abstractNum>
  <w:abstractNum w:abstractNumId="3">
    <w:nsid w:val="36C676A4"/>
    <w:multiLevelType w:val="hybridMultilevel"/>
    <w:tmpl w:val="923A36BA"/>
    <w:lvl w:ilvl="0" w:tplc="08090011">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744F46"/>
    <w:multiLevelType w:val="hybridMultilevel"/>
    <w:tmpl w:val="DDE2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FF591D"/>
    <w:multiLevelType w:val="hybridMultilevel"/>
    <w:tmpl w:val="F0A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3F06B1"/>
    <w:multiLevelType w:val="hybridMultilevel"/>
    <w:tmpl w:val="CC58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80"/>
    <w:rsid w:val="0000717C"/>
    <w:rsid w:val="00023AF6"/>
    <w:rsid w:val="001F4DB5"/>
    <w:rsid w:val="002622B4"/>
    <w:rsid w:val="002B3D01"/>
    <w:rsid w:val="00324D4E"/>
    <w:rsid w:val="003D4C3F"/>
    <w:rsid w:val="003F034E"/>
    <w:rsid w:val="00406FB9"/>
    <w:rsid w:val="00432B34"/>
    <w:rsid w:val="00450D17"/>
    <w:rsid w:val="00466086"/>
    <w:rsid w:val="00521980"/>
    <w:rsid w:val="00594777"/>
    <w:rsid w:val="005A3280"/>
    <w:rsid w:val="006B23C4"/>
    <w:rsid w:val="00710C31"/>
    <w:rsid w:val="007242CA"/>
    <w:rsid w:val="007532AB"/>
    <w:rsid w:val="00887C8F"/>
    <w:rsid w:val="008E3B04"/>
    <w:rsid w:val="0098175D"/>
    <w:rsid w:val="009E293C"/>
    <w:rsid w:val="00A63461"/>
    <w:rsid w:val="00B32BEE"/>
    <w:rsid w:val="00B401A5"/>
    <w:rsid w:val="00B926F7"/>
    <w:rsid w:val="00BA6BE5"/>
    <w:rsid w:val="00C46595"/>
    <w:rsid w:val="00D81B1D"/>
    <w:rsid w:val="00D93A02"/>
    <w:rsid w:val="00DB1063"/>
    <w:rsid w:val="00DC4EAF"/>
    <w:rsid w:val="00E66696"/>
    <w:rsid w:val="00EA6100"/>
    <w:rsid w:val="00EC7238"/>
    <w:rsid w:val="00F55187"/>
    <w:rsid w:val="00F56610"/>
    <w:rsid w:val="00FA75D1"/>
    <w:rsid w:val="00FD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4D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980"/>
    <w:pPr>
      <w:tabs>
        <w:tab w:val="center" w:pos="4513"/>
        <w:tab w:val="right" w:pos="9026"/>
      </w:tabs>
    </w:pPr>
  </w:style>
  <w:style w:type="character" w:customStyle="1" w:styleId="HeaderChar">
    <w:name w:val="Header Char"/>
    <w:basedOn w:val="DefaultParagraphFont"/>
    <w:link w:val="Header"/>
    <w:uiPriority w:val="99"/>
    <w:rsid w:val="00521980"/>
  </w:style>
  <w:style w:type="paragraph" w:styleId="Footer">
    <w:name w:val="footer"/>
    <w:basedOn w:val="Normal"/>
    <w:link w:val="FooterChar"/>
    <w:uiPriority w:val="99"/>
    <w:unhideWhenUsed/>
    <w:rsid w:val="00521980"/>
    <w:pPr>
      <w:tabs>
        <w:tab w:val="center" w:pos="4513"/>
        <w:tab w:val="right" w:pos="9026"/>
      </w:tabs>
    </w:pPr>
  </w:style>
  <w:style w:type="character" w:customStyle="1" w:styleId="FooterChar">
    <w:name w:val="Footer Char"/>
    <w:basedOn w:val="DefaultParagraphFont"/>
    <w:link w:val="Footer"/>
    <w:uiPriority w:val="99"/>
    <w:rsid w:val="00521980"/>
  </w:style>
  <w:style w:type="paragraph" w:styleId="BalloonText">
    <w:name w:val="Balloon Text"/>
    <w:basedOn w:val="Normal"/>
    <w:link w:val="BalloonTextChar"/>
    <w:uiPriority w:val="99"/>
    <w:semiHidden/>
    <w:unhideWhenUsed/>
    <w:rsid w:val="00521980"/>
    <w:rPr>
      <w:rFonts w:ascii="Tahoma" w:hAnsi="Tahoma" w:cs="Tahoma"/>
      <w:sz w:val="16"/>
      <w:szCs w:val="16"/>
    </w:rPr>
  </w:style>
  <w:style w:type="character" w:customStyle="1" w:styleId="BalloonTextChar">
    <w:name w:val="Balloon Text Char"/>
    <w:basedOn w:val="DefaultParagraphFont"/>
    <w:link w:val="BalloonText"/>
    <w:uiPriority w:val="99"/>
    <w:semiHidden/>
    <w:rsid w:val="00521980"/>
    <w:rPr>
      <w:rFonts w:ascii="Tahoma" w:hAnsi="Tahoma" w:cs="Tahoma"/>
      <w:sz w:val="16"/>
      <w:szCs w:val="16"/>
    </w:rPr>
  </w:style>
  <w:style w:type="character" w:customStyle="1" w:styleId="Heading1Char">
    <w:name w:val="Heading 1 Char"/>
    <w:basedOn w:val="DefaultParagraphFont"/>
    <w:link w:val="Heading1"/>
    <w:uiPriority w:val="9"/>
    <w:rsid w:val="00324D4E"/>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2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E5"/>
    <w:pPr>
      <w:ind w:left="720"/>
      <w:contextualSpacing/>
    </w:pPr>
  </w:style>
  <w:style w:type="character" w:styleId="Hyperlink">
    <w:name w:val="Hyperlink"/>
    <w:basedOn w:val="DefaultParagraphFont"/>
    <w:uiPriority w:val="99"/>
    <w:unhideWhenUsed/>
    <w:rsid w:val="00887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4D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980"/>
    <w:pPr>
      <w:tabs>
        <w:tab w:val="center" w:pos="4513"/>
        <w:tab w:val="right" w:pos="9026"/>
      </w:tabs>
    </w:pPr>
  </w:style>
  <w:style w:type="character" w:customStyle="1" w:styleId="HeaderChar">
    <w:name w:val="Header Char"/>
    <w:basedOn w:val="DefaultParagraphFont"/>
    <w:link w:val="Header"/>
    <w:uiPriority w:val="99"/>
    <w:rsid w:val="00521980"/>
  </w:style>
  <w:style w:type="paragraph" w:styleId="Footer">
    <w:name w:val="footer"/>
    <w:basedOn w:val="Normal"/>
    <w:link w:val="FooterChar"/>
    <w:uiPriority w:val="99"/>
    <w:unhideWhenUsed/>
    <w:rsid w:val="00521980"/>
    <w:pPr>
      <w:tabs>
        <w:tab w:val="center" w:pos="4513"/>
        <w:tab w:val="right" w:pos="9026"/>
      </w:tabs>
    </w:pPr>
  </w:style>
  <w:style w:type="character" w:customStyle="1" w:styleId="FooterChar">
    <w:name w:val="Footer Char"/>
    <w:basedOn w:val="DefaultParagraphFont"/>
    <w:link w:val="Footer"/>
    <w:uiPriority w:val="99"/>
    <w:rsid w:val="00521980"/>
  </w:style>
  <w:style w:type="paragraph" w:styleId="BalloonText">
    <w:name w:val="Balloon Text"/>
    <w:basedOn w:val="Normal"/>
    <w:link w:val="BalloonTextChar"/>
    <w:uiPriority w:val="99"/>
    <w:semiHidden/>
    <w:unhideWhenUsed/>
    <w:rsid w:val="00521980"/>
    <w:rPr>
      <w:rFonts w:ascii="Tahoma" w:hAnsi="Tahoma" w:cs="Tahoma"/>
      <w:sz w:val="16"/>
      <w:szCs w:val="16"/>
    </w:rPr>
  </w:style>
  <w:style w:type="character" w:customStyle="1" w:styleId="BalloonTextChar">
    <w:name w:val="Balloon Text Char"/>
    <w:basedOn w:val="DefaultParagraphFont"/>
    <w:link w:val="BalloonText"/>
    <w:uiPriority w:val="99"/>
    <w:semiHidden/>
    <w:rsid w:val="00521980"/>
    <w:rPr>
      <w:rFonts w:ascii="Tahoma" w:hAnsi="Tahoma" w:cs="Tahoma"/>
      <w:sz w:val="16"/>
      <w:szCs w:val="16"/>
    </w:rPr>
  </w:style>
  <w:style w:type="character" w:customStyle="1" w:styleId="Heading1Char">
    <w:name w:val="Heading 1 Char"/>
    <w:basedOn w:val="DefaultParagraphFont"/>
    <w:link w:val="Heading1"/>
    <w:uiPriority w:val="9"/>
    <w:rsid w:val="00324D4E"/>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2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E5"/>
    <w:pPr>
      <w:ind w:left="720"/>
      <w:contextualSpacing/>
    </w:pPr>
  </w:style>
  <w:style w:type="character" w:styleId="Hyperlink">
    <w:name w:val="Hyperlink"/>
    <w:basedOn w:val="DefaultParagraphFont"/>
    <w:uiPriority w:val="99"/>
    <w:unhideWhenUsed/>
    <w:rsid w:val="00887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35283">
      <w:bodyDiv w:val="1"/>
      <w:marLeft w:val="0"/>
      <w:marRight w:val="0"/>
      <w:marTop w:val="0"/>
      <w:marBottom w:val="0"/>
      <w:divBdr>
        <w:top w:val="none" w:sz="0" w:space="0" w:color="auto"/>
        <w:left w:val="none" w:sz="0" w:space="0" w:color="auto"/>
        <w:bottom w:val="none" w:sz="0" w:space="0" w:color="auto"/>
        <w:right w:val="none" w:sz="0" w:space="0" w:color="auto"/>
      </w:divBdr>
      <w:divsChild>
        <w:div w:id="931862030">
          <w:marLeft w:val="432"/>
          <w:marRight w:val="0"/>
          <w:marTop w:val="134"/>
          <w:marBottom w:val="0"/>
          <w:divBdr>
            <w:top w:val="none" w:sz="0" w:space="0" w:color="auto"/>
            <w:left w:val="none" w:sz="0" w:space="0" w:color="auto"/>
            <w:bottom w:val="none" w:sz="0" w:space="0" w:color="auto"/>
            <w:right w:val="none" w:sz="0" w:space="0" w:color="auto"/>
          </w:divBdr>
        </w:div>
        <w:div w:id="847981149">
          <w:marLeft w:val="432"/>
          <w:marRight w:val="0"/>
          <w:marTop w:val="134"/>
          <w:marBottom w:val="0"/>
          <w:divBdr>
            <w:top w:val="none" w:sz="0" w:space="0" w:color="auto"/>
            <w:left w:val="none" w:sz="0" w:space="0" w:color="auto"/>
            <w:bottom w:val="none" w:sz="0" w:space="0" w:color="auto"/>
            <w:right w:val="none" w:sz="0" w:space="0" w:color="auto"/>
          </w:divBdr>
        </w:div>
        <w:div w:id="584650868">
          <w:marLeft w:val="432"/>
          <w:marRight w:val="0"/>
          <w:marTop w:val="134"/>
          <w:marBottom w:val="0"/>
          <w:divBdr>
            <w:top w:val="none" w:sz="0" w:space="0" w:color="auto"/>
            <w:left w:val="none" w:sz="0" w:space="0" w:color="auto"/>
            <w:bottom w:val="none" w:sz="0" w:space="0" w:color="auto"/>
            <w:right w:val="none" w:sz="0" w:space="0" w:color="auto"/>
          </w:divBdr>
        </w:div>
        <w:div w:id="402220282">
          <w:marLeft w:val="432"/>
          <w:marRight w:val="0"/>
          <w:marTop w:val="134"/>
          <w:marBottom w:val="0"/>
          <w:divBdr>
            <w:top w:val="none" w:sz="0" w:space="0" w:color="auto"/>
            <w:left w:val="none" w:sz="0" w:space="0" w:color="auto"/>
            <w:bottom w:val="none" w:sz="0" w:space="0" w:color="auto"/>
            <w:right w:val="none" w:sz="0" w:space="0" w:color="auto"/>
          </w:divBdr>
        </w:div>
        <w:div w:id="297800683">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ohn@jts.co.uk" TargetMode="External"/><Relationship Id="rId18" Type="http://schemas.openxmlformats.org/officeDocument/2006/relationships/hyperlink" Target="https://www.scotland-malawipartnership.org/download_file/2612/" TargetMode="External"/><Relationship Id="rId3" Type="http://schemas.microsoft.com/office/2007/relationships/stylesWithEffects" Target="stylesWithEffects.xml"/><Relationship Id="rId21" Type="http://schemas.openxmlformats.org/officeDocument/2006/relationships/hyperlink" Target="http://scotland-malawipartnership.org/news-events/all-events/malawi-call-education/" TargetMode="External"/><Relationship Id="rId7" Type="http://schemas.openxmlformats.org/officeDocument/2006/relationships/endnotes" Target="endnotes.xml"/><Relationship Id="rId12" Type="http://schemas.openxmlformats.org/officeDocument/2006/relationships/hyperlink" Target="mailto:norman.chipakupaku@gmail.com" TargetMode="External"/><Relationship Id="rId17" Type="http://schemas.openxmlformats.org/officeDocument/2006/relationships/hyperlink" Target="mailto:steve@ideaas.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vonglory@hotmail.com" TargetMode="External"/><Relationship Id="rId20" Type="http://schemas.openxmlformats.org/officeDocument/2006/relationships/hyperlink" Target="http://scotland-malawipartnership.org/news-events/all-events/malawi-call-civic-govern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otland-malawipartnership.org/news-events/past-events/cross-party-group-renewable-energy-partnershi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bgarrow@rsgarrow.co.uk" TargetMode="External"/><Relationship Id="rId23" Type="http://schemas.openxmlformats.org/officeDocument/2006/relationships/hyperlink" Target="https://www.scotland-malawipartnership.org/news-events/all-events/cpg-on-malawi-the-malawi-development-programme/" TargetMode="External"/><Relationship Id="rId10" Type="http://schemas.openxmlformats.org/officeDocument/2006/relationships/hyperlink" Target="https://www.scotland-malawipartnership.org/news-events/past-events/agriculture-and-food-security-in-malawi/" TargetMode="External"/><Relationship Id="rId19" Type="http://schemas.openxmlformats.org/officeDocument/2006/relationships/hyperlink" Target="https://www.corra.scot/grant-programmes/scottish-government-Malawi-development-programmes/" TargetMode="External"/><Relationship Id="rId4" Type="http://schemas.openxmlformats.org/officeDocument/2006/relationships/settings" Target="settings.xml"/><Relationship Id="rId9" Type="http://schemas.openxmlformats.org/officeDocument/2006/relationships/hyperlink" Target="https://www.scotland-malawipartnership.org/areas-of-partnership/trade-and-agriculture/" TargetMode="External"/><Relationship Id="rId14" Type="http://schemas.openxmlformats.org/officeDocument/2006/relationships/hyperlink" Target="mailto:grace@scotland-malawipartnership.org" TargetMode="External"/><Relationship Id="rId22" Type="http://schemas.openxmlformats.org/officeDocument/2006/relationships/hyperlink" Target="http://scotland-malawipartnership.org/news-events/all-events/malawi-call-renewable-energy-water-clim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Kathy</cp:lastModifiedBy>
  <cp:revision>6</cp:revision>
  <dcterms:created xsi:type="dcterms:W3CDTF">2017-11-10T14:28:00Z</dcterms:created>
  <dcterms:modified xsi:type="dcterms:W3CDTF">2017-11-10T15:16:00Z</dcterms:modified>
</cp:coreProperties>
</file>